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Style w:val="TableGrid"/>
        <w:tblW w:w="15564" w:type="dxa"/>
        <w:tblInd w:w="-471" w:type="dxa"/>
        <w:tblLook w:val="04A0" w:firstRow="1" w:lastRow="0" w:firstColumn="1" w:lastColumn="0" w:noHBand="0" w:noVBand="1"/>
      </w:tblPr>
      <w:tblGrid>
        <w:gridCol w:w="1734"/>
        <w:gridCol w:w="9333"/>
        <w:gridCol w:w="4497"/>
      </w:tblGrid>
      <w:tr w:rsidR="00A90944" w:rsidRPr="00A90944" w14:paraId="231FE15A" w14:textId="77777777" w:rsidTr="000D4E9B">
        <w:trPr>
          <w:trHeight w:val="303"/>
        </w:trPr>
        <w:tc>
          <w:tcPr>
            <w:tcW w:w="1734" w:type="dxa"/>
          </w:tcPr>
          <w:p w14:paraId="7FB7A747" w14:textId="0C24BD81" w:rsidR="00A90944" w:rsidRPr="00A90944" w:rsidRDefault="00A90944" w:rsidP="00974CB9">
            <w:pPr>
              <w:rPr>
                <w:b/>
                <w:bCs/>
              </w:rPr>
            </w:pPr>
            <w:r w:rsidRPr="00A90944">
              <w:rPr>
                <w:b/>
                <w:bCs/>
              </w:rPr>
              <w:t xml:space="preserve">YEAR </w:t>
            </w:r>
            <w:r w:rsidR="000D4E9B">
              <w:rPr>
                <w:b/>
                <w:bCs/>
              </w:rPr>
              <w:t>1</w:t>
            </w:r>
            <w:r w:rsidR="00F725CE">
              <w:rPr>
                <w:b/>
                <w:bCs/>
              </w:rPr>
              <w:t>1</w:t>
            </w:r>
          </w:p>
        </w:tc>
        <w:tc>
          <w:tcPr>
            <w:tcW w:w="9333" w:type="dxa"/>
          </w:tcPr>
          <w:p w14:paraId="439955A0" w14:textId="6C33EE8B" w:rsidR="00A90944" w:rsidRPr="00A90944" w:rsidRDefault="00A06F7A" w:rsidP="00974CB9">
            <w:pPr>
              <w:rPr>
                <w:b/>
                <w:bCs/>
              </w:rPr>
            </w:pPr>
            <w:r>
              <w:rPr>
                <w:b/>
                <w:bCs/>
              </w:rPr>
              <w:t>Health and Social Care</w:t>
            </w:r>
            <w:r w:rsidR="000D4E9B">
              <w:rPr>
                <w:b/>
                <w:bCs/>
              </w:rPr>
              <w:t xml:space="preserve"> </w:t>
            </w:r>
            <w:proofErr w:type="gramStart"/>
            <w:r w:rsidR="000D4E9B">
              <w:rPr>
                <w:b/>
                <w:bCs/>
              </w:rPr>
              <w:t xml:space="preserve">- </w:t>
            </w:r>
            <w:r w:rsidR="00D967EC">
              <w:rPr>
                <w:b/>
                <w:bCs/>
              </w:rPr>
              <w:t xml:space="preserve"> Taught</w:t>
            </w:r>
            <w:proofErr w:type="gramEnd"/>
            <w:r w:rsidR="00D967EC">
              <w:rPr>
                <w:b/>
                <w:bCs/>
              </w:rPr>
              <w:t xml:space="preserve"> Content</w:t>
            </w:r>
          </w:p>
        </w:tc>
        <w:tc>
          <w:tcPr>
            <w:tcW w:w="4497" w:type="dxa"/>
          </w:tcPr>
          <w:p w14:paraId="6C76C2E6" w14:textId="2A41F1F1" w:rsidR="00A90944" w:rsidRPr="00A90944" w:rsidRDefault="00D967EC" w:rsidP="00974CB9">
            <w:pPr>
              <w:rPr>
                <w:b/>
                <w:bCs/>
              </w:rPr>
            </w:pPr>
            <w:r>
              <w:rPr>
                <w:b/>
                <w:bCs/>
              </w:rPr>
              <w:t>Assessment</w:t>
            </w:r>
            <w:r w:rsidR="00776125">
              <w:rPr>
                <w:b/>
                <w:bCs/>
              </w:rPr>
              <w:t xml:space="preserve"> </w:t>
            </w:r>
          </w:p>
        </w:tc>
      </w:tr>
      <w:tr w:rsidR="00A90944" w14:paraId="45557E45" w14:textId="77777777" w:rsidTr="000D4E9B">
        <w:trPr>
          <w:trHeight w:val="898"/>
        </w:trPr>
        <w:tc>
          <w:tcPr>
            <w:tcW w:w="1734" w:type="dxa"/>
          </w:tcPr>
          <w:p w14:paraId="1914ED79" w14:textId="4F7DCF4D" w:rsidR="00A90944" w:rsidRDefault="00A90944" w:rsidP="00974CB9">
            <w:r>
              <w:t>H</w:t>
            </w:r>
            <w:r w:rsidR="006C706F">
              <w:t xml:space="preserve">T </w:t>
            </w:r>
            <w:r>
              <w:t>1</w:t>
            </w:r>
            <w:r w:rsidR="00567FD4">
              <w:t xml:space="preserve"> (8 weeks)</w:t>
            </w:r>
          </w:p>
        </w:tc>
        <w:tc>
          <w:tcPr>
            <w:tcW w:w="9333" w:type="dxa"/>
          </w:tcPr>
          <w:p w14:paraId="6C2AA08B" w14:textId="77777777" w:rsidR="00830D89" w:rsidRDefault="00F725CE" w:rsidP="00974CB9">
            <w:r>
              <w:t>RO</w:t>
            </w:r>
            <w:r w:rsidR="001A164A">
              <w:t>33</w:t>
            </w:r>
            <w:r>
              <w:t xml:space="preserve"> </w:t>
            </w:r>
            <w:r w:rsidR="00733AC4">
              <w:t>–</w:t>
            </w:r>
            <w:r>
              <w:t xml:space="preserve"> </w:t>
            </w:r>
            <w:r w:rsidR="00733AC4">
              <w:t>completion of tasks 2 and 3</w:t>
            </w:r>
          </w:p>
          <w:p w14:paraId="3D2E9AA4" w14:textId="77777777" w:rsidR="001A164A" w:rsidRDefault="001A164A" w:rsidP="00974CB9"/>
          <w:p w14:paraId="52E70223" w14:textId="3E5F93BD" w:rsidR="001A164A" w:rsidRDefault="001A164A" w:rsidP="00974CB9">
            <w:r>
              <w:t>It is unlikely that we will be in a position to do a mock in October – due to NEA but also not having taught enough exam content by this stage</w:t>
            </w:r>
          </w:p>
        </w:tc>
        <w:tc>
          <w:tcPr>
            <w:tcW w:w="4497" w:type="dxa"/>
          </w:tcPr>
          <w:p w14:paraId="0349E7FD" w14:textId="32D8C412" w:rsidR="000D4E9B" w:rsidRDefault="00025E7C" w:rsidP="00974CB9">
            <w:r>
              <w:t>Formative assessment: use of the tracker for visual feedback. In NEA lessons the assessment is task driven with feedback every lesson</w:t>
            </w:r>
            <w:r w:rsidR="001A164A">
              <w:t xml:space="preserve"> using the tracker</w:t>
            </w:r>
          </w:p>
        </w:tc>
      </w:tr>
      <w:tr w:rsidR="00A90944" w14:paraId="6A8AC616" w14:textId="77777777" w:rsidTr="000D4E9B">
        <w:trPr>
          <w:trHeight w:val="303"/>
        </w:trPr>
        <w:tc>
          <w:tcPr>
            <w:tcW w:w="1734" w:type="dxa"/>
          </w:tcPr>
          <w:p w14:paraId="7BDA0118" w14:textId="7A4DB41F" w:rsidR="00A90944" w:rsidRDefault="00A90944" w:rsidP="00974CB9">
            <w:r>
              <w:t>HT</w:t>
            </w:r>
            <w:r w:rsidR="006C706F">
              <w:t xml:space="preserve"> </w:t>
            </w:r>
            <w:r>
              <w:t>2</w:t>
            </w:r>
            <w:r w:rsidR="00567FD4">
              <w:t xml:space="preserve"> (8 weeks)</w:t>
            </w:r>
          </w:p>
        </w:tc>
        <w:tc>
          <w:tcPr>
            <w:tcW w:w="9333" w:type="dxa"/>
          </w:tcPr>
          <w:p w14:paraId="5AEF07AE" w14:textId="267B0789" w:rsidR="00C9030A" w:rsidRDefault="0006622E" w:rsidP="00974CB9">
            <w:r>
              <w:t>RO</w:t>
            </w:r>
            <w:r w:rsidR="001A164A">
              <w:t>33</w:t>
            </w:r>
            <w:r>
              <w:t xml:space="preserve"> – </w:t>
            </w:r>
            <w:r w:rsidR="00733AC4">
              <w:t>completion of all NEA work – deadline 4 weeks in ready for January submission</w:t>
            </w:r>
          </w:p>
          <w:p w14:paraId="0E8EAF95" w14:textId="45D47909" w:rsidR="00D24585" w:rsidRDefault="00D24585" w:rsidP="00974CB9">
            <w:r>
              <w:t>RO</w:t>
            </w:r>
            <w:r w:rsidR="001A164A">
              <w:t>32</w:t>
            </w:r>
            <w:r>
              <w:t xml:space="preserve"> – teaching of TA3</w:t>
            </w:r>
            <w:r w:rsidR="001A164A">
              <w:t xml:space="preserve"> and TA4</w:t>
            </w:r>
            <w:r>
              <w:t xml:space="preserve"> </w:t>
            </w:r>
            <w:r w:rsidR="004B5926">
              <w:t>–</w:t>
            </w:r>
            <w:r>
              <w:t xml:space="preserve"> </w:t>
            </w:r>
            <w:r w:rsidR="001A164A">
              <w:t>PL RO35</w:t>
            </w:r>
          </w:p>
          <w:p w14:paraId="7568F95D" w14:textId="21EBBEF9" w:rsidR="00733AC4" w:rsidRDefault="00733AC4" w:rsidP="00974CB9"/>
        </w:tc>
        <w:tc>
          <w:tcPr>
            <w:tcW w:w="4497" w:type="dxa"/>
          </w:tcPr>
          <w:p w14:paraId="1575FAEC" w14:textId="77777777" w:rsidR="00020A45" w:rsidRDefault="00C9030A" w:rsidP="00974CB9">
            <w:r>
              <w:t>Formative assessment of tasks</w:t>
            </w:r>
          </w:p>
          <w:p w14:paraId="57336A88" w14:textId="73A96AE2" w:rsidR="00D66D5B" w:rsidRDefault="006D7C96" w:rsidP="00974CB9">
            <w:r>
              <w:t>summative assessment every do now – of TA3</w:t>
            </w:r>
            <w:r w:rsidR="001A164A">
              <w:t>/4</w:t>
            </w:r>
            <w:r>
              <w:t xml:space="preserve"> but also TA1 and 2. Formative assessment end of unit (covering TA1-</w:t>
            </w:r>
            <w:r w:rsidR="001A164A">
              <w:t>4</w:t>
            </w:r>
            <w:r>
              <w:t>)</w:t>
            </w:r>
          </w:p>
        </w:tc>
      </w:tr>
      <w:tr w:rsidR="00A90944" w14:paraId="2B406DAD" w14:textId="77777777" w:rsidTr="000D4E9B">
        <w:trPr>
          <w:trHeight w:val="303"/>
        </w:trPr>
        <w:tc>
          <w:tcPr>
            <w:tcW w:w="1734" w:type="dxa"/>
          </w:tcPr>
          <w:p w14:paraId="68DE1C4C" w14:textId="587E9E16" w:rsidR="00A90944" w:rsidRDefault="00A90944" w:rsidP="00974CB9">
            <w:r>
              <w:t>HT</w:t>
            </w:r>
            <w:r w:rsidR="006C706F">
              <w:t xml:space="preserve"> </w:t>
            </w:r>
            <w:r>
              <w:t>3</w:t>
            </w:r>
            <w:r w:rsidR="00567FD4">
              <w:t xml:space="preserve"> (6 weeks)</w:t>
            </w:r>
          </w:p>
        </w:tc>
        <w:tc>
          <w:tcPr>
            <w:tcW w:w="9333" w:type="dxa"/>
          </w:tcPr>
          <w:p w14:paraId="726960C1" w14:textId="0C40095F" w:rsidR="003D6505" w:rsidRDefault="006D7C96" w:rsidP="00974CB9">
            <w:r>
              <w:t>RO</w:t>
            </w:r>
            <w:r w:rsidR="001A164A">
              <w:t>32</w:t>
            </w:r>
            <w:r>
              <w:t xml:space="preserve"> – TA4 </w:t>
            </w:r>
            <w:r w:rsidR="003D6505">
              <w:t>–</w:t>
            </w:r>
            <w:r>
              <w:t xml:space="preserve"> </w:t>
            </w:r>
            <w:r w:rsidR="001A164A">
              <w:t xml:space="preserve">finish the teaching of all RO32 ready for the February mock window </w:t>
            </w:r>
            <w:r w:rsidR="008915D6">
              <w:t>so they can have a formal mock (this is their first mock)</w:t>
            </w:r>
          </w:p>
          <w:p w14:paraId="78DB3F2D" w14:textId="77777777" w:rsidR="008915D6" w:rsidRDefault="008915D6" w:rsidP="00974CB9"/>
          <w:p w14:paraId="56D771C1" w14:textId="77777777" w:rsidR="007B48F7" w:rsidRDefault="001A164A" w:rsidP="00974CB9">
            <w:r>
              <w:t xml:space="preserve">RO35 – entered for January </w:t>
            </w:r>
            <w:proofErr w:type="gramStart"/>
            <w:r>
              <w:t>submission</w:t>
            </w:r>
            <w:proofErr w:type="gramEnd"/>
          </w:p>
          <w:p w14:paraId="3C8C25A5" w14:textId="77777777" w:rsidR="001A164A" w:rsidRDefault="001A164A" w:rsidP="00974CB9"/>
          <w:p w14:paraId="2BF07570" w14:textId="6C24C6CC" w:rsidR="001A164A" w:rsidRDefault="001A164A" w:rsidP="00974CB9">
            <w:r>
              <w:t>Formal mock exam</w:t>
            </w:r>
          </w:p>
        </w:tc>
        <w:tc>
          <w:tcPr>
            <w:tcW w:w="4497" w:type="dxa"/>
          </w:tcPr>
          <w:p w14:paraId="37B87D42" w14:textId="77777777" w:rsidR="00A90944" w:rsidRDefault="00020A45" w:rsidP="00974CB9">
            <w:r>
              <w:t xml:space="preserve">Summative do now </w:t>
            </w:r>
            <w:proofErr w:type="gramStart"/>
            <w:r>
              <w:t>checks</w:t>
            </w:r>
            <w:proofErr w:type="gramEnd"/>
          </w:p>
          <w:p w14:paraId="42D61DC2" w14:textId="00C4AA09" w:rsidR="00020A45" w:rsidRDefault="00020A45" w:rsidP="00974CB9">
            <w:r>
              <w:t xml:space="preserve">Formative – end of unit assessment – this uses the </w:t>
            </w:r>
            <w:proofErr w:type="spellStart"/>
            <w:r w:rsidR="00BE3848">
              <w:t>exambuilder</w:t>
            </w:r>
            <w:proofErr w:type="spellEnd"/>
            <w:r w:rsidR="00BE3848">
              <w:t xml:space="preserve"> from </w:t>
            </w:r>
            <w:proofErr w:type="spellStart"/>
            <w:r w:rsidR="00BE3848">
              <w:t>ocr</w:t>
            </w:r>
            <w:proofErr w:type="spellEnd"/>
            <w:r w:rsidR="00BE3848">
              <w:t xml:space="preserve"> to target the questions we ask – </w:t>
            </w:r>
            <w:proofErr w:type="spellStart"/>
            <w:r w:rsidR="00BE3848">
              <w:t>ie</w:t>
            </w:r>
            <w:proofErr w:type="spellEnd"/>
            <w:r w:rsidR="00BE3848">
              <w:t xml:space="preserve"> 6 marker, 8 </w:t>
            </w:r>
            <w:proofErr w:type="gramStart"/>
            <w:r w:rsidR="00BE3848">
              <w:t>marker</w:t>
            </w:r>
            <w:proofErr w:type="gramEnd"/>
            <w:r w:rsidR="00BE3848">
              <w:t>. The only issue currently is the lack of live assessment as it is a new course so this will improve as the course is embedded</w:t>
            </w:r>
          </w:p>
        </w:tc>
      </w:tr>
      <w:tr w:rsidR="00A90944" w14:paraId="25B1DD31" w14:textId="77777777" w:rsidTr="000D4E9B">
        <w:trPr>
          <w:trHeight w:val="303"/>
        </w:trPr>
        <w:tc>
          <w:tcPr>
            <w:tcW w:w="1734" w:type="dxa"/>
          </w:tcPr>
          <w:p w14:paraId="61BC434A" w14:textId="248027F6" w:rsidR="00A90944" w:rsidRDefault="00A90944" w:rsidP="00974CB9">
            <w:r>
              <w:t>HT</w:t>
            </w:r>
            <w:r w:rsidR="006C706F">
              <w:t xml:space="preserve"> </w:t>
            </w:r>
            <w:r>
              <w:t>4</w:t>
            </w:r>
            <w:r w:rsidR="00567FD4">
              <w:t xml:space="preserve"> (7 weeks)</w:t>
            </w:r>
          </w:p>
        </w:tc>
        <w:tc>
          <w:tcPr>
            <w:tcW w:w="9333" w:type="dxa"/>
          </w:tcPr>
          <w:p w14:paraId="0C6EF2FD" w14:textId="57A6255B" w:rsidR="0026311A" w:rsidRDefault="008915D6" w:rsidP="0053337E">
            <w:r>
              <w:t>RO</w:t>
            </w:r>
            <w:r w:rsidR="001A164A">
              <w:t>32</w:t>
            </w:r>
            <w:r>
              <w:t xml:space="preserve"> – analysis of mock and </w:t>
            </w:r>
            <w:r w:rsidR="004408C4">
              <w:t xml:space="preserve">focus on revision linked to areas of development </w:t>
            </w:r>
            <w:proofErr w:type="gramStart"/>
            <w:r w:rsidR="004408C4">
              <w:t>needed</w:t>
            </w:r>
            <w:proofErr w:type="gramEnd"/>
          </w:p>
          <w:p w14:paraId="39E32F04" w14:textId="77777777" w:rsidR="00E51EBA" w:rsidRDefault="00E51EBA" w:rsidP="0053337E"/>
          <w:p w14:paraId="26E4EE94" w14:textId="77777777" w:rsidR="00E51EBA" w:rsidRDefault="00E51EBA" w:rsidP="0053337E">
            <w:r>
              <w:t xml:space="preserve">Also – mock 2 in classroom – </w:t>
            </w:r>
            <w:r w:rsidR="007E6710">
              <w:t>personalised RAG topic revision planner</w:t>
            </w:r>
          </w:p>
          <w:p w14:paraId="0E6E45A1" w14:textId="22AD3B32" w:rsidR="00D73CD1" w:rsidRDefault="00D73CD1" w:rsidP="0053337E">
            <w:r>
              <w:t>(possible mock 3 this half term)</w:t>
            </w:r>
            <w:r w:rsidR="001A164A">
              <w:t xml:space="preserve"> the aim is to do 3 mock papers plus a WTM before May exam</w:t>
            </w:r>
          </w:p>
        </w:tc>
        <w:tc>
          <w:tcPr>
            <w:tcW w:w="4497" w:type="dxa"/>
          </w:tcPr>
          <w:p w14:paraId="0ABC9AFD" w14:textId="17AA733D" w:rsidR="001C777F" w:rsidRDefault="004408C4" w:rsidP="00974CB9">
            <w:r>
              <w:t>QLA of mock paper</w:t>
            </w:r>
          </w:p>
          <w:p w14:paraId="3771D980" w14:textId="6C8CE28B" w:rsidR="00567FD4" w:rsidRDefault="004408C4" w:rsidP="00974CB9">
            <w:r>
              <w:t>Summative facts tests – of key terms and knowledge (for short answer questions, need to know)</w:t>
            </w:r>
            <w:r w:rsidR="00925379">
              <w:t xml:space="preserve"> mocks 2 and 3</w:t>
            </w:r>
          </w:p>
        </w:tc>
      </w:tr>
      <w:tr w:rsidR="00A90944" w14:paraId="67B654FC" w14:textId="77777777" w:rsidTr="000D4E9B">
        <w:trPr>
          <w:trHeight w:val="303"/>
        </w:trPr>
        <w:tc>
          <w:tcPr>
            <w:tcW w:w="1734" w:type="dxa"/>
          </w:tcPr>
          <w:p w14:paraId="337F6489" w14:textId="55B5C007" w:rsidR="00A90944" w:rsidRDefault="00A90944" w:rsidP="00974CB9">
            <w:r>
              <w:t>HT</w:t>
            </w:r>
            <w:r w:rsidR="006C706F">
              <w:t xml:space="preserve"> </w:t>
            </w:r>
            <w:r>
              <w:t>5</w:t>
            </w:r>
            <w:r w:rsidR="00567FD4">
              <w:t xml:space="preserve"> (4 weeks)</w:t>
            </w:r>
          </w:p>
        </w:tc>
        <w:tc>
          <w:tcPr>
            <w:tcW w:w="9333" w:type="dxa"/>
          </w:tcPr>
          <w:p w14:paraId="77C598B2" w14:textId="77777777" w:rsidR="001E17F8" w:rsidRDefault="00567FD4" w:rsidP="00974CB9">
            <w:r>
              <w:t xml:space="preserve"> </w:t>
            </w:r>
            <w:r w:rsidR="001A164A">
              <w:t xml:space="preserve">RO32 </w:t>
            </w:r>
            <w:r w:rsidR="00D73CD1">
              <w:t>WTM – of Jan exam with commentary</w:t>
            </w:r>
            <w:r w:rsidR="00925379">
              <w:t xml:space="preserve"> – focused revision of questions and what the examiner is looking </w:t>
            </w:r>
            <w:proofErr w:type="gramStart"/>
            <w:r w:rsidR="00925379">
              <w:t>for</w:t>
            </w:r>
            <w:proofErr w:type="gramEnd"/>
          </w:p>
          <w:p w14:paraId="3940BD67" w14:textId="1201C059" w:rsidR="001A164A" w:rsidRDefault="001A164A" w:rsidP="00974CB9">
            <w:r>
              <w:t>Resubmission of RO33 if needed</w:t>
            </w:r>
          </w:p>
        </w:tc>
        <w:tc>
          <w:tcPr>
            <w:tcW w:w="4497" w:type="dxa"/>
          </w:tcPr>
          <w:p w14:paraId="55B51DE9" w14:textId="77777777" w:rsidR="00A90944" w:rsidRDefault="00D000A9" w:rsidP="00974CB9">
            <w:r>
              <w:t xml:space="preserve">Summative checks – facts test/recall </w:t>
            </w:r>
          </w:p>
          <w:p w14:paraId="7DA6EC6C" w14:textId="604E9646" w:rsidR="001A164A" w:rsidRDefault="001A164A" w:rsidP="00974CB9">
            <w:r>
              <w:t xml:space="preserve">Longer questions – look at model answers and practice as a class and </w:t>
            </w:r>
            <w:proofErr w:type="gramStart"/>
            <w:r>
              <w:t>individually</w:t>
            </w:r>
            <w:proofErr w:type="gramEnd"/>
          </w:p>
          <w:p w14:paraId="03AEE5E6" w14:textId="474EFB26" w:rsidR="003204A7" w:rsidRDefault="003204A7" w:rsidP="00974CB9"/>
        </w:tc>
      </w:tr>
      <w:tr w:rsidR="00A90944" w14:paraId="012D948C" w14:textId="77777777" w:rsidTr="000D4E9B">
        <w:trPr>
          <w:trHeight w:val="303"/>
        </w:trPr>
        <w:tc>
          <w:tcPr>
            <w:tcW w:w="1734" w:type="dxa"/>
          </w:tcPr>
          <w:p w14:paraId="58E73CBC" w14:textId="3D7CC985" w:rsidR="00A90944" w:rsidRDefault="00A90944" w:rsidP="00974CB9">
            <w:r>
              <w:t>HT</w:t>
            </w:r>
            <w:r w:rsidR="006C706F">
              <w:t xml:space="preserve"> </w:t>
            </w:r>
            <w:r>
              <w:t>6</w:t>
            </w:r>
            <w:r w:rsidR="00567FD4">
              <w:t xml:space="preserve"> (5 weeks)</w:t>
            </w:r>
          </w:p>
        </w:tc>
        <w:tc>
          <w:tcPr>
            <w:tcW w:w="9333" w:type="dxa"/>
          </w:tcPr>
          <w:p w14:paraId="3A11D56F" w14:textId="66ABE589" w:rsidR="00A90944" w:rsidRDefault="00A90944" w:rsidP="00974CB9"/>
        </w:tc>
        <w:tc>
          <w:tcPr>
            <w:tcW w:w="4497" w:type="dxa"/>
          </w:tcPr>
          <w:p w14:paraId="5935D4B2" w14:textId="6B91B91F" w:rsidR="00A90944" w:rsidRDefault="00A90944" w:rsidP="00974CB9"/>
        </w:tc>
      </w:tr>
    </w:tbl>
    <w:p w14:paraId="23135BA9" w14:textId="77777777" w:rsidR="00974CB9" w:rsidRDefault="00974CB9" w:rsidP="00974CB9"/>
    <w:p w14:paraId="6B59819E" w14:textId="466AD6E1" w:rsidR="00567FD4" w:rsidRPr="00974CB9" w:rsidRDefault="00567FD4" w:rsidP="00567FD4"/>
    <w:sectPr w:rsidR="00567FD4" w:rsidRPr="00974CB9" w:rsidSect="00C41D66">
      <w:headerReference w:type="default" r:id="rId7"/>
      <w:footerReference w:type="default" r:id="rId8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2A4A64B" w14:textId="77777777" w:rsidR="00C41D66" w:rsidRDefault="00C41D66" w:rsidP="00974CB9">
      <w:pPr>
        <w:spacing w:after="0" w:line="240" w:lineRule="auto"/>
      </w:pPr>
      <w:r>
        <w:separator/>
      </w:r>
    </w:p>
  </w:endnote>
  <w:endnote w:type="continuationSeparator" w:id="0">
    <w:p w14:paraId="0F45EEBD" w14:textId="77777777" w:rsidR="00C41D66" w:rsidRDefault="00C41D66" w:rsidP="00974CB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8E46F0E" w14:textId="29D724D9" w:rsidR="007D4C7D" w:rsidRDefault="007D4C7D" w:rsidP="007D4C7D">
    <w:pPr>
      <w:pStyle w:val="Heading1"/>
    </w:pPr>
    <w:r>
      <w:rPr>
        <w:noProof/>
      </w:rPr>
      <w:drawing>
        <wp:anchor distT="0" distB="0" distL="114300" distR="114300" simplePos="0" relativeHeight="251659264" behindDoc="0" locked="0" layoutInCell="1" allowOverlap="1" wp14:anchorId="3D980390" wp14:editId="1C1E78FF">
          <wp:simplePos x="0" y="0"/>
          <wp:positionH relativeFrom="column">
            <wp:posOffset>8019387</wp:posOffset>
          </wp:positionH>
          <wp:positionV relativeFrom="paragraph">
            <wp:posOffset>3920</wp:posOffset>
          </wp:positionV>
          <wp:extent cx="1434599" cy="906448"/>
          <wp:effectExtent l="0" t="0" r="0" b="8255"/>
          <wp:wrapNone/>
          <wp:docPr id="1584741340" name="Picture 1" descr="A yellow and blue sparkler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584741340" name="Picture 1" descr="A yellow and blue sparkler&#10;&#10;Description automatically generated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34599" cy="906448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t>Mowbray Education Trust</w:t>
    </w:r>
  </w:p>
  <w:p w14:paraId="70170D74" w14:textId="63347B0F" w:rsidR="00996BCA" w:rsidRDefault="00782C6C" w:rsidP="00E54370">
    <w:pPr>
      <w:spacing w:after="0" w:line="240" w:lineRule="auto"/>
    </w:pPr>
    <w:r>
      <w:rPr>
        <w:b/>
        <w:bCs/>
      </w:rPr>
      <w:t>National Curriculum</w:t>
    </w:r>
    <w:r w:rsidR="00654547" w:rsidRPr="00782C6C">
      <w:rPr>
        <w:b/>
        <w:bCs/>
      </w:rPr>
      <w:t>:</w:t>
    </w:r>
    <w:r w:rsidR="00654547">
      <w:t xml:space="preserve"> </w:t>
    </w:r>
    <w:r w:rsidR="00996BCA">
      <w:tab/>
    </w:r>
    <w:r>
      <w:tab/>
    </w:r>
    <w:r w:rsidR="00F15DA0">
      <w:t>(NC) indicates direct link to national curriculum, (+) indicates</w:t>
    </w:r>
    <w:r>
      <w:t xml:space="preserve"> material</w:t>
    </w:r>
    <w:r w:rsidR="00F15DA0">
      <w:t xml:space="preserve"> beyond national curriculum</w:t>
    </w:r>
    <w:r>
      <w:t xml:space="preserve"> scope</w:t>
    </w:r>
    <w:r w:rsidR="00C33F81">
      <w:t>.</w:t>
    </w:r>
  </w:p>
  <w:p w14:paraId="5138F29E" w14:textId="77777777" w:rsidR="00AA34D1" w:rsidRPr="00782C6C" w:rsidRDefault="00AA34D1" w:rsidP="00E54370">
    <w:pPr>
      <w:spacing w:after="0" w:line="240" w:lineRule="auto"/>
      <w:rPr>
        <w:b/>
        <w:bCs/>
      </w:rPr>
    </w:pPr>
    <w:r w:rsidRPr="00782C6C">
      <w:rPr>
        <w:b/>
        <w:bCs/>
      </w:rPr>
      <w:t xml:space="preserve">Prior Learning Links: </w:t>
    </w:r>
    <w:r w:rsidRPr="00782C6C">
      <w:rPr>
        <w:b/>
        <w:bCs/>
      </w:rPr>
      <w:tab/>
    </w:r>
  </w:p>
  <w:p w14:paraId="07483411" w14:textId="5DFD15C4" w:rsidR="00AA34D1" w:rsidRDefault="00AA34D1" w:rsidP="00E54370">
    <w:pPr>
      <w:spacing w:after="0" w:line="240" w:lineRule="auto"/>
    </w:pPr>
    <w:r>
      <w:t xml:space="preserve">Examples: </w:t>
    </w:r>
    <w:r>
      <w:tab/>
      <w:t xml:space="preserve">(6) indicates material building on Year 6, </w:t>
    </w:r>
  </w:p>
  <w:p w14:paraId="3293979C" w14:textId="6F61D5C6" w:rsidR="00654547" w:rsidRPr="00654547" w:rsidRDefault="00996BCA" w:rsidP="00E54370">
    <w:pPr>
      <w:spacing w:after="0" w:line="240" w:lineRule="auto"/>
      <w:ind w:left="720" w:firstLine="720"/>
    </w:pPr>
    <w:r>
      <w:t>(7.1) indicates material building upon Year 7</w:t>
    </w:r>
    <w:r w:rsidR="00AA34D1">
      <w:t>, Half term 1, (9.3) indicates material building upon Year 9, Half term 3</w:t>
    </w:r>
    <w:r w:rsidR="00E54370">
      <w:t xml:space="preserve"> etc</w:t>
    </w:r>
    <w:r w:rsidR="00C33F81">
      <w:t>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0968D74" w14:textId="77777777" w:rsidR="00C41D66" w:rsidRDefault="00C41D66" w:rsidP="00974CB9">
      <w:pPr>
        <w:spacing w:after="0" w:line="240" w:lineRule="auto"/>
      </w:pPr>
      <w:r>
        <w:separator/>
      </w:r>
    </w:p>
  </w:footnote>
  <w:footnote w:type="continuationSeparator" w:id="0">
    <w:p w14:paraId="3922303B" w14:textId="77777777" w:rsidR="00C41D66" w:rsidRDefault="00C41D66" w:rsidP="00974CB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A7B028E" w14:textId="3D156F00" w:rsidR="007D4C7D" w:rsidRDefault="000D4E9B" w:rsidP="007D4C7D">
    <w:pPr>
      <w:pStyle w:val="Heading1"/>
      <w:jc w:val="center"/>
    </w:pPr>
    <w:r>
      <w:t>Year 1</w:t>
    </w:r>
    <w:r w:rsidR="00F725CE">
      <w:t>1</w:t>
    </w:r>
    <w:r>
      <w:t xml:space="preserve"> – </w:t>
    </w:r>
    <w:r w:rsidR="001A164A">
      <w:t>Health and Social Care</w:t>
    </w:r>
    <w:r>
      <w:t xml:space="preserve"> </w:t>
    </w:r>
    <w:r w:rsidR="009B2EC9">
      <w:t>– Year on a Page</w:t>
    </w:r>
  </w:p>
  <w:p w14:paraId="042BBFB6" w14:textId="77777777" w:rsidR="007D4C7D" w:rsidRDefault="007D4C7D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A266121"/>
    <w:multiLevelType w:val="hybridMultilevel"/>
    <w:tmpl w:val="CB6210E6"/>
    <w:lvl w:ilvl="0" w:tplc="F77CD6A4">
      <w:start w:val="2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4527757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74CB9"/>
    <w:rsid w:val="00020A45"/>
    <w:rsid w:val="000257CB"/>
    <w:rsid w:val="00025E7C"/>
    <w:rsid w:val="00033A92"/>
    <w:rsid w:val="0006622E"/>
    <w:rsid w:val="000A284C"/>
    <w:rsid w:val="000D4E9B"/>
    <w:rsid w:val="00104DE4"/>
    <w:rsid w:val="0011747F"/>
    <w:rsid w:val="00154842"/>
    <w:rsid w:val="00156464"/>
    <w:rsid w:val="00193FB3"/>
    <w:rsid w:val="001A164A"/>
    <w:rsid w:val="001C01CE"/>
    <w:rsid w:val="001C4EC5"/>
    <w:rsid w:val="001C72EE"/>
    <w:rsid w:val="001C777F"/>
    <w:rsid w:val="001E0CEC"/>
    <w:rsid w:val="001E17F8"/>
    <w:rsid w:val="001F2677"/>
    <w:rsid w:val="00217FE0"/>
    <w:rsid w:val="0026311A"/>
    <w:rsid w:val="00283664"/>
    <w:rsid w:val="003049F5"/>
    <w:rsid w:val="003204A7"/>
    <w:rsid w:val="0037488D"/>
    <w:rsid w:val="00394985"/>
    <w:rsid w:val="003C6BFF"/>
    <w:rsid w:val="003D6505"/>
    <w:rsid w:val="004064FE"/>
    <w:rsid w:val="00425980"/>
    <w:rsid w:val="004408C4"/>
    <w:rsid w:val="004B5926"/>
    <w:rsid w:val="004D097D"/>
    <w:rsid w:val="0053337E"/>
    <w:rsid w:val="005348F0"/>
    <w:rsid w:val="00567FD4"/>
    <w:rsid w:val="005F6D0B"/>
    <w:rsid w:val="006022C2"/>
    <w:rsid w:val="00654547"/>
    <w:rsid w:val="006B594A"/>
    <w:rsid w:val="006C706F"/>
    <w:rsid w:val="006D3ADA"/>
    <w:rsid w:val="006D7C96"/>
    <w:rsid w:val="006F18EA"/>
    <w:rsid w:val="007005BD"/>
    <w:rsid w:val="00733AC4"/>
    <w:rsid w:val="00776125"/>
    <w:rsid w:val="00782C6C"/>
    <w:rsid w:val="00783CAD"/>
    <w:rsid w:val="007B48F7"/>
    <w:rsid w:val="007D4C7D"/>
    <w:rsid w:val="007E6710"/>
    <w:rsid w:val="00830D89"/>
    <w:rsid w:val="008915D6"/>
    <w:rsid w:val="0089531E"/>
    <w:rsid w:val="00907C75"/>
    <w:rsid w:val="00925379"/>
    <w:rsid w:val="00974CB9"/>
    <w:rsid w:val="00996BCA"/>
    <w:rsid w:val="009A6C7B"/>
    <w:rsid w:val="009A7077"/>
    <w:rsid w:val="009B2EC9"/>
    <w:rsid w:val="00A06F7A"/>
    <w:rsid w:val="00A27066"/>
    <w:rsid w:val="00A3375C"/>
    <w:rsid w:val="00A346E1"/>
    <w:rsid w:val="00A35F6C"/>
    <w:rsid w:val="00A90944"/>
    <w:rsid w:val="00AA34D1"/>
    <w:rsid w:val="00AE3E9E"/>
    <w:rsid w:val="00B6313C"/>
    <w:rsid w:val="00BB5414"/>
    <w:rsid w:val="00BC1833"/>
    <w:rsid w:val="00BE3848"/>
    <w:rsid w:val="00BE6AE2"/>
    <w:rsid w:val="00C0197D"/>
    <w:rsid w:val="00C33F81"/>
    <w:rsid w:val="00C41D66"/>
    <w:rsid w:val="00C52994"/>
    <w:rsid w:val="00C80425"/>
    <w:rsid w:val="00C9030A"/>
    <w:rsid w:val="00CB49E8"/>
    <w:rsid w:val="00CC0E53"/>
    <w:rsid w:val="00D000A9"/>
    <w:rsid w:val="00D24585"/>
    <w:rsid w:val="00D5434A"/>
    <w:rsid w:val="00D66D5B"/>
    <w:rsid w:val="00D73CD1"/>
    <w:rsid w:val="00D967EC"/>
    <w:rsid w:val="00DA21D9"/>
    <w:rsid w:val="00E51EBA"/>
    <w:rsid w:val="00E54370"/>
    <w:rsid w:val="00E80911"/>
    <w:rsid w:val="00E87839"/>
    <w:rsid w:val="00EB76E3"/>
    <w:rsid w:val="00F128CC"/>
    <w:rsid w:val="00F15DA0"/>
    <w:rsid w:val="00F721A5"/>
    <w:rsid w:val="00F725CE"/>
    <w:rsid w:val="00FE24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66D657C"/>
  <w15:chartTrackingRefBased/>
  <w15:docId w15:val="{B630662C-59DC-4102-BE22-09D6BE4181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974CB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974CB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974CB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974CB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974CB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974CB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974CB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74CB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74CB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974CB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974CB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974CB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974CB9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974CB9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974CB9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974CB9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74CB9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74CB9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974CB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974CB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974CB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974CB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974CB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974CB9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974CB9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974CB9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74CB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74CB9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974CB9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974CB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74CB9"/>
  </w:style>
  <w:style w:type="paragraph" w:styleId="Footer">
    <w:name w:val="footer"/>
    <w:basedOn w:val="Normal"/>
    <w:link w:val="FooterChar"/>
    <w:uiPriority w:val="99"/>
    <w:unhideWhenUsed/>
    <w:rsid w:val="00974CB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74CB9"/>
  </w:style>
  <w:style w:type="table" w:styleId="TableGrid">
    <w:name w:val="Table Grid"/>
    <w:basedOn w:val="TableNormal"/>
    <w:uiPriority w:val="39"/>
    <w:rsid w:val="00974CB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customXml" Target="../customXml/item3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customXml" Target="../customXml/item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customXml" Target="../customXml/item1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8DB71B4DCDCD3439183EC1D0C05BEFC" ma:contentTypeVersion="21" ma:contentTypeDescription="Create a new document." ma:contentTypeScope="" ma:versionID="cfcbd59a222019e2448af674d4e06fb4">
  <xsd:schema xmlns:xsd="http://www.w3.org/2001/XMLSchema" xmlns:xs="http://www.w3.org/2001/XMLSchema" xmlns:p="http://schemas.microsoft.com/office/2006/metadata/properties" xmlns:ns1="http://schemas.microsoft.com/sharepoint/v3" xmlns:ns2="0005407b-1384-4015-9b22-327432362845" xmlns:ns3="c1f7b8c2-b9b5-4fce-968d-7fd614486ed4" targetNamespace="http://schemas.microsoft.com/office/2006/metadata/properties" ma:root="true" ma:fieldsID="7a0426c08ca11e618d48ae2c781bf458" ns1:_="" ns2:_="" ns3:_="">
    <xsd:import namespace="http://schemas.microsoft.com/sharepoint/v3"/>
    <xsd:import namespace="0005407b-1384-4015-9b22-327432362845"/>
    <xsd:import namespace="c1f7b8c2-b9b5-4fce-968d-7fd614486ed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3:SharedWithUsers" minOccurs="0"/>
                <xsd:element ref="ns3:SharedWithDetails" minOccurs="0"/>
                <xsd:element ref="ns2:MediaLengthInSeconds" minOccurs="0"/>
                <xsd:element ref="ns1:_ip_UnifiedCompliancePolicyProperties" minOccurs="0"/>
                <xsd:element ref="ns1:_ip_UnifiedCompliancePolicyUIAction" minOccurs="0"/>
                <xsd:element ref="ns2:lcf76f155ced4ddcb4097134ff3c332f" minOccurs="0"/>
                <xsd:element ref="ns3:TaxCatchAll" minOccurs="0"/>
                <xsd:element ref="ns2:MediaServiceLocation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ip_UnifiedCompliancePolicyProperties" ma:index="20" nillable="true" ma:displayName="Unified Compliance Policy Properties" ma:hidden="true" ma:internalName="_ip_UnifiedCompliancePolicyProperties">
      <xsd:simpleType>
        <xsd:restriction base="dms:Note"/>
      </xsd:simpleType>
    </xsd:element>
    <xsd:element name="_ip_UnifiedCompliancePolicyUIAction" ma:index="21" nillable="true" ma:displayName="Unified Compliance Policy UI Action" ma:hidden="true" ma:internalName="_ip_UnifiedCompliancePolicyUIAction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005407b-1384-4015-9b22-32743236284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1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2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9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3" nillable="true" ma:taxonomy="true" ma:internalName="lcf76f155ced4ddcb4097134ff3c332f" ma:taxonomyFieldName="MediaServiceImageTags" ma:displayName="Image Tags" ma:readOnly="false" ma:fieldId="{5cf76f15-5ced-4ddc-b409-7134ff3c332f}" ma:taxonomyMulti="true" ma:sspId="9f70d768-56a0-47f0-b0e4-290bcf4345b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Location" ma:index="25" nillable="true" ma:displayName="Location" ma:indexed="true" ma:internalName="MediaServiceLocation" ma:readOnly="true">
      <xsd:simpleType>
        <xsd:restriction base="dms:Text"/>
      </xsd:simpleType>
    </xsd:element>
    <xsd:element name="MediaServiceObjectDetectorVersions" ma:index="26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8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1f7b8c2-b9b5-4fce-968d-7fd614486ed4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4" nillable="true" ma:displayName="Taxonomy Catch All Column" ma:hidden="true" ma:list="{e1188022-771c-43e7-ba99-7add58494d50}" ma:internalName="TaxCatchAll" ma:showField="CatchAllData" ma:web="c1f7b8c2-b9b5-4fce-968d-7fd614486ed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ip_UnifiedCompliancePolicyUIAction xmlns="http://schemas.microsoft.com/sharepoint/v3" xsi:nil="true"/>
    <lcf76f155ced4ddcb4097134ff3c332f xmlns="0005407b-1384-4015-9b22-327432362845">
      <Terms xmlns="http://schemas.microsoft.com/office/infopath/2007/PartnerControls"/>
    </lcf76f155ced4ddcb4097134ff3c332f>
    <_ip_UnifiedCompliancePolicyProperties xmlns="http://schemas.microsoft.com/sharepoint/v3" xsi:nil="true"/>
    <TaxCatchAll xmlns="c1f7b8c2-b9b5-4fce-968d-7fd614486ed4" xsi:nil="true"/>
  </documentManagement>
</p:properties>
</file>

<file path=customXml/itemProps1.xml><?xml version="1.0" encoding="utf-8"?>
<ds:datastoreItem xmlns:ds="http://schemas.openxmlformats.org/officeDocument/2006/customXml" ds:itemID="{55E30A1F-5D32-4579-9E0A-E8B083FA2D76}"/>
</file>

<file path=customXml/itemProps2.xml><?xml version="1.0" encoding="utf-8"?>
<ds:datastoreItem xmlns:ds="http://schemas.openxmlformats.org/officeDocument/2006/customXml" ds:itemID="{8977221A-B25E-4DF0-8612-44D4CCB9C0B6}"/>
</file>

<file path=customXml/itemProps3.xml><?xml version="1.0" encoding="utf-8"?>
<ds:datastoreItem xmlns:ds="http://schemas.openxmlformats.org/officeDocument/2006/customXml" ds:itemID="{F4BC47C6-148D-4FFE-B097-0E221A008DD4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278</Words>
  <Characters>1591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ELDER Carl</dc:creator>
  <cp:keywords/>
  <dc:description/>
  <cp:lastModifiedBy>GERAGHTY Lindsey</cp:lastModifiedBy>
  <cp:revision>2</cp:revision>
  <cp:lastPrinted>2024-05-23T13:42:00Z</cp:lastPrinted>
  <dcterms:created xsi:type="dcterms:W3CDTF">2024-05-24T09:02:00Z</dcterms:created>
  <dcterms:modified xsi:type="dcterms:W3CDTF">2024-05-24T09:02:00Z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0x010100E8DB71B4DCDCD3439183EC1D0C05BEFC</vt:lpwstr>
  </property>
</Properties>
</file>