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541"/>
        <w:tblW w:w="14880" w:type="dxa"/>
        <w:tblLook w:val="04A0" w:firstRow="1" w:lastRow="0" w:firstColumn="1" w:lastColumn="0" w:noHBand="0" w:noVBand="1"/>
      </w:tblPr>
      <w:tblGrid>
        <w:gridCol w:w="1179"/>
        <w:gridCol w:w="13701"/>
      </w:tblGrid>
      <w:tr w:rsidR="00FC3945" w:rsidRPr="00A90944" w14:paraId="231FE15A" w14:textId="77777777" w:rsidTr="00FC3945">
        <w:trPr>
          <w:trHeight w:val="242"/>
        </w:trPr>
        <w:tc>
          <w:tcPr>
            <w:tcW w:w="1179" w:type="dxa"/>
          </w:tcPr>
          <w:p w14:paraId="7FB7A747" w14:textId="422DBC0D" w:rsidR="00FC3945" w:rsidRPr="00A90944" w:rsidRDefault="00FC3945" w:rsidP="00FC3945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>
              <w:rPr>
                <w:b/>
                <w:bCs/>
              </w:rPr>
              <w:t>7</w:t>
            </w:r>
          </w:p>
        </w:tc>
        <w:tc>
          <w:tcPr>
            <w:tcW w:w="13701" w:type="dxa"/>
          </w:tcPr>
          <w:p w14:paraId="439955A0" w14:textId="40616259" w:rsidR="00FC3945" w:rsidRPr="00A90944" w:rsidRDefault="00FC3945" w:rsidP="00FC3945">
            <w:pPr>
              <w:rPr>
                <w:b/>
                <w:bCs/>
              </w:rPr>
            </w:pPr>
            <w:r>
              <w:rPr>
                <w:b/>
                <w:bCs/>
              </w:rPr>
              <w:t>PSHE</w:t>
            </w:r>
          </w:p>
        </w:tc>
      </w:tr>
      <w:tr w:rsidR="00FC3945" w14:paraId="45557E45" w14:textId="77777777" w:rsidTr="00BC44B6">
        <w:trPr>
          <w:trHeight w:val="701"/>
        </w:trPr>
        <w:tc>
          <w:tcPr>
            <w:tcW w:w="1179" w:type="dxa"/>
          </w:tcPr>
          <w:p w14:paraId="1914ED79" w14:textId="20599A1F" w:rsidR="00FC3945" w:rsidRDefault="00FC3945" w:rsidP="00FC3945">
            <w:r>
              <w:t>HT 1</w:t>
            </w:r>
          </w:p>
        </w:tc>
        <w:tc>
          <w:tcPr>
            <w:tcW w:w="13701" w:type="dxa"/>
            <w:shd w:val="clear" w:color="auto" w:fill="FFC000"/>
          </w:tcPr>
          <w:p w14:paraId="52E70223" w14:textId="12F5FE97" w:rsidR="00FC3945" w:rsidRPr="0045742C" w:rsidRDefault="0045742C" w:rsidP="0045742C">
            <w:pPr>
              <w:pStyle w:val="ListParagraph"/>
              <w:numPr>
                <w:ilvl w:val="0"/>
                <w:numId w:val="1"/>
              </w:numPr>
              <w:tabs>
                <w:tab w:val="left" w:pos="2670"/>
              </w:tabs>
              <w:rPr>
                <w:b/>
                <w:bCs/>
              </w:rPr>
            </w:pPr>
            <w:r w:rsidRPr="0045742C">
              <w:rPr>
                <w:b/>
                <w:bCs/>
              </w:rPr>
              <w:t xml:space="preserve">Online Safety and Digital Awareness – </w:t>
            </w:r>
            <w:r w:rsidRPr="0045742C">
              <w:t>Understand the risks associated with sharing personal information and images online, recognise the impact of digital footprints, and develop strategies for reporting and managing online concerns.</w:t>
            </w:r>
            <w:r w:rsidRPr="0045742C">
              <w:rPr>
                <w:b/>
                <w:bCs/>
              </w:rPr>
              <w:t xml:space="preserve"> </w:t>
            </w:r>
          </w:p>
        </w:tc>
      </w:tr>
      <w:tr w:rsidR="00FC3945" w14:paraId="6A8AC616" w14:textId="77777777" w:rsidTr="00BC44B6">
        <w:trPr>
          <w:trHeight w:val="1230"/>
        </w:trPr>
        <w:tc>
          <w:tcPr>
            <w:tcW w:w="1179" w:type="dxa"/>
          </w:tcPr>
          <w:p w14:paraId="7BDA0118" w14:textId="287A65F0" w:rsidR="00FC3945" w:rsidRDefault="00FC3945" w:rsidP="00FC3945">
            <w:r>
              <w:t>HT 2</w:t>
            </w:r>
          </w:p>
        </w:tc>
        <w:tc>
          <w:tcPr>
            <w:tcW w:w="13701" w:type="dxa"/>
            <w:shd w:val="clear" w:color="auto" w:fill="FFC000"/>
          </w:tcPr>
          <w:p w14:paraId="3A8427AB" w14:textId="1EA09461" w:rsidR="0045742C" w:rsidRPr="0045742C" w:rsidRDefault="0045742C" w:rsidP="0045742C">
            <w:pPr>
              <w:pStyle w:val="ListParagraph"/>
              <w:numPr>
                <w:ilvl w:val="0"/>
                <w:numId w:val="2"/>
              </w:numPr>
              <w:tabs>
                <w:tab w:val="left" w:pos="2670"/>
              </w:tabs>
              <w:rPr>
                <w:b/>
                <w:bCs/>
              </w:rPr>
            </w:pPr>
            <w:r w:rsidRPr="0045742C">
              <w:rPr>
                <w:b/>
                <w:bCs/>
              </w:rPr>
              <w:t xml:space="preserve">Critical Thinking and Media Literacy – </w:t>
            </w:r>
            <w:r w:rsidRPr="0045742C">
              <w:t>Evaluate the reliability of online content, including deepfakes, misinformation and targeted advertising, and understand how personal data may be collected and used online.</w:t>
            </w:r>
            <w:r w:rsidRPr="0045742C">
              <w:rPr>
                <w:b/>
                <w:bCs/>
              </w:rPr>
              <w:t xml:space="preserve"> </w:t>
            </w:r>
          </w:p>
          <w:p w14:paraId="7568F95D" w14:textId="37FCB2E7" w:rsidR="00FC3945" w:rsidRPr="0022565E" w:rsidRDefault="0045742C" w:rsidP="0045742C">
            <w:pPr>
              <w:pStyle w:val="ListParagraph"/>
              <w:numPr>
                <w:ilvl w:val="0"/>
                <w:numId w:val="2"/>
              </w:numPr>
              <w:tabs>
                <w:tab w:val="left" w:pos="2670"/>
              </w:tabs>
            </w:pPr>
            <w:r w:rsidRPr="0045742C">
              <w:rPr>
                <w:b/>
                <w:bCs/>
              </w:rPr>
              <w:t xml:space="preserve">Personal Safety and Seeking Support – </w:t>
            </w:r>
            <w:r w:rsidRPr="0045742C">
              <w:t>Recognise safe and unsafe behaviours in relationships and public spaces, develop strategies to protect personal safety, and know how to seek help, report concerns and support others when necessary.</w:t>
            </w:r>
          </w:p>
        </w:tc>
      </w:tr>
      <w:tr w:rsidR="00FC3945" w14:paraId="2B406DAD" w14:textId="77777777" w:rsidTr="00FC3945">
        <w:trPr>
          <w:trHeight w:val="1175"/>
        </w:trPr>
        <w:tc>
          <w:tcPr>
            <w:tcW w:w="1179" w:type="dxa"/>
          </w:tcPr>
          <w:p w14:paraId="68DE1C4C" w14:textId="7AA57762" w:rsidR="00FC3945" w:rsidRDefault="00FC3945" w:rsidP="00FC3945">
            <w:r>
              <w:t>HT 3</w:t>
            </w:r>
          </w:p>
        </w:tc>
        <w:tc>
          <w:tcPr>
            <w:tcW w:w="13701" w:type="dxa"/>
            <w:shd w:val="clear" w:color="auto" w:fill="FFC000"/>
          </w:tcPr>
          <w:p w14:paraId="2D5F1104" w14:textId="2B49594A" w:rsidR="004F4E75" w:rsidRPr="004F4E75" w:rsidRDefault="004F4E75" w:rsidP="004F4E75">
            <w:pPr>
              <w:pStyle w:val="ListParagraph"/>
              <w:numPr>
                <w:ilvl w:val="0"/>
                <w:numId w:val="3"/>
              </w:numPr>
              <w:tabs>
                <w:tab w:val="left" w:pos="2670"/>
              </w:tabs>
            </w:pPr>
            <w:r w:rsidRPr="004F4E75">
              <w:rPr>
                <w:b/>
                <w:bCs/>
              </w:rPr>
              <w:t xml:space="preserve">Drugs and the Law – </w:t>
            </w:r>
            <w:r w:rsidRPr="004F4E75">
              <w:t xml:space="preserve">Understand the risks associated with illegal drugs, counterfeit medicines and illicit vapes, alongside the legal consequences of possessing, supplying or using controlled substances. </w:t>
            </w:r>
          </w:p>
          <w:p w14:paraId="2BF07570" w14:textId="0FC21BF7" w:rsidR="00FC3945" w:rsidRPr="0022565E" w:rsidRDefault="004F4E75" w:rsidP="00BC44B6">
            <w:pPr>
              <w:pStyle w:val="ListParagraph"/>
              <w:numPr>
                <w:ilvl w:val="0"/>
                <w:numId w:val="3"/>
              </w:numPr>
              <w:tabs>
                <w:tab w:val="left" w:pos="2670"/>
              </w:tabs>
            </w:pPr>
            <w:r w:rsidRPr="004F4E75">
              <w:rPr>
                <w:b/>
                <w:bCs/>
              </w:rPr>
              <w:t xml:space="preserve">Alcohol Awareness and Harm Reduction – </w:t>
            </w:r>
            <w:r w:rsidRPr="004F4E75">
              <w:t xml:space="preserve">Explore the physical and psychological effects of alcohol, understand the law relating to alcohol, and develop strategies to reduce risks such as drink spiking and alcohol-related harm. </w:t>
            </w:r>
          </w:p>
        </w:tc>
      </w:tr>
      <w:tr w:rsidR="00FC3945" w14:paraId="25B1DD31" w14:textId="77777777" w:rsidTr="00934EA1">
        <w:trPr>
          <w:trHeight w:val="1249"/>
        </w:trPr>
        <w:tc>
          <w:tcPr>
            <w:tcW w:w="1179" w:type="dxa"/>
          </w:tcPr>
          <w:p w14:paraId="61BC434A" w14:textId="38E1EA94" w:rsidR="00FC3945" w:rsidRDefault="00FC3945" w:rsidP="00FC3945">
            <w:r>
              <w:t>HT 4</w:t>
            </w:r>
          </w:p>
        </w:tc>
        <w:tc>
          <w:tcPr>
            <w:tcW w:w="13701" w:type="dxa"/>
            <w:shd w:val="clear" w:color="auto" w:fill="4C94D8" w:themeFill="text2" w:themeFillTint="80"/>
          </w:tcPr>
          <w:p w14:paraId="365F7603" w14:textId="77777777" w:rsidR="004F4E75" w:rsidRPr="004F4E75" w:rsidRDefault="004F4E75" w:rsidP="004F4E75">
            <w:pPr>
              <w:pStyle w:val="ListParagraph"/>
              <w:numPr>
                <w:ilvl w:val="0"/>
                <w:numId w:val="3"/>
              </w:numPr>
              <w:tabs>
                <w:tab w:val="left" w:pos="2670"/>
              </w:tabs>
            </w:pPr>
            <w:r w:rsidRPr="004F4E75">
              <w:rPr>
                <w:b/>
                <w:bCs/>
              </w:rPr>
              <w:t xml:space="preserve">Smoking, Vaping and Health – </w:t>
            </w:r>
            <w:r w:rsidRPr="004F4E75">
              <w:t xml:space="preserve">Examine the health consequences of smoking and vaping, including links to serious diseases, and understand the benefits of quitting and accessing support services. </w:t>
            </w:r>
          </w:p>
          <w:p w14:paraId="0E6E45A1" w14:textId="073F231A" w:rsidR="00FC3945" w:rsidRPr="00FC3945" w:rsidRDefault="004F4E75" w:rsidP="004F4E75">
            <w:pPr>
              <w:pStyle w:val="ListParagraph"/>
              <w:numPr>
                <w:ilvl w:val="0"/>
                <w:numId w:val="3"/>
              </w:numPr>
              <w:tabs>
                <w:tab w:val="left" w:pos="2670"/>
              </w:tabs>
            </w:pPr>
            <w:r w:rsidRPr="004F4E75">
              <w:rPr>
                <w:b/>
                <w:bCs/>
              </w:rPr>
              <w:t xml:space="preserve">Safe Use of Medicines and Substance Misuse Prevention – </w:t>
            </w:r>
            <w:r w:rsidRPr="004F4E75">
              <w:t>Recognise the dangers of misusing prescribed and over-the-counter medicines, and develop informed decision-making skills to support healthy, safe lifestyle choices.</w:t>
            </w:r>
          </w:p>
        </w:tc>
      </w:tr>
      <w:tr w:rsidR="00FC3945" w14:paraId="67B654FC" w14:textId="77777777" w:rsidTr="00BC44B6">
        <w:trPr>
          <w:trHeight w:val="1273"/>
        </w:trPr>
        <w:tc>
          <w:tcPr>
            <w:tcW w:w="1179" w:type="dxa"/>
          </w:tcPr>
          <w:p w14:paraId="337F6489" w14:textId="4DF112E5" w:rsidR="00FC3945" w:rsidRDefault="00FC3945" w:rsidP="00FC3945">
            <w:r>
              <w:t>HT 5</w:t>
            </w:r>
          </w:p>
        </w:tc>
        <w:tc>
          <w:tcPr>
            <w:tcW w:w="13701" w:type="dxa"/>
            <w:shd w:val="clear" w:color="auto" w:fill="4C94D8" w:themeFill="text2" w:themeFillTint="80"/>
          </w:tcPr>
          <w:p w14:paraId="3686D095" w14:textId="7A8B985B" w:rsidR="00311F4E" w:rsidRPr="00311F4E" w:rsidRDefault="00311F4E" w:rsidP="00311F4E">
            <w:pPr>
              <w:pStyle w:val="ListParagraph"/>
              <w:numPr>
                <w:ilvl w:val="0"/>
                <w:numId w:val="3"/>
              </w:numPr>
              <w:tabs>
                <w:tab w:val="left" w:pos="2670"/>
              </w:tabs>
            </w:pPr>
            <w:r w:rsidRPr="00311F4E">
              <w:rPr>
                <w:b/>
                <w:bCs/>
              </w:rPr>
              <w:t xml:space="preserve">Healthy Lifestyles and Physical Wellbeing – </w:t>
            </w:r>
            <w:r w:rsidRPr="00311F4E">
              <w:t xml:space="preserve">Understand the importance of physical activity, maintaining a healthy weight, and making informed lifestyle choices to reduce the risk of long-term health conditions. </w:t>
            </w:r>
          </w:p>
          <w:p w14:paraId="3940BD67" w14:textId="2A26EDF8" w:rsidR="00FC3945" w:rsidRPr="0022565E" w:rsidRDefault="00311F4E" w:rsidP="00311F4E">
            <w:pPr>
              <w:pStyle w:val="ListParagraph"/>
              <w:numPr>
                <w:ilvl w:val="0"/>
                <w:numId w:val="3"/>
              </w:numPr>
              <w:tabs>
                <w:tab w:val="left" w:pos="2670"/>
              </w:tabs>
            </w:pPr>
            <w:r w:rsidRPr="00311F4E">
              <w:rPr>
                <w:b/>
                <w:bCs/>
              </w:rPr>
              <w:t xml:space="preserve">Nutrition, Diet and Health Risks – </w:t>
            </w:r>
            <w:r w:rsidRPr="00311F4E">
              <w:t>Explore the relationship between healthy eating, weight management and physical health, including the impact of poor diet, alcohol consumption and obesity-related illnesses.</w:t>
            </w:r>
          </w:p>
        </w:tc>
      </w:tr>
      <w:tr w:rsidR="00FC3945" w14:paraId="012D948C" w14:textId="77777777" w:rsidTr="000A033A">
        <w:trPr>
          <w:trHeight w:val="699"/>
        </w:trPr>
        <w:tc>
          <w:tcPr>
            <w:tcW w:w="1179" w:type="dxa"/>
          </w:tcPr>
          <w:p w14:paraId="58E73CBC" w14:textId="346EC0F2" w:rsidR="00FC3945" w:rsidRPr="00311F4E" w:rsidRDefault="00FC3945" w:rsidP="00FC3945">
            <w:r w:rsidRPr="00311F4E">
              <w:t>HT 6</w:t>
            </w:r>
          </w:p>
        </w:tc>
        <w:tc>
          <w:tcPr>
            <w:tcW w:w="13701" w:type="dxa"/>
            <w:shd w:val="clear" w:color="auto" w:fill="4C94D8" w:themeFill="text2" w:themeFillTint="80"/>
          </w:tcPr>
          <w:p w14:paraId="3A11D56F" w14:textId="76AED1F3" w:rsidR="00FC3945" w:rsidRPr="00311F4E" w:rsidRDefault="00311F4E" w:rsidP="00311F4E">
            <w:pPr>
              <w:pStyle w:val="ListParagraph"/>
              <w:numPr>
                <w:ilvl w:val="0"/>
                <w:numId w:val="8"/>
              </w:numPr>
              <w:tabs>
                <w:tab w:val="left" w:pos="2670"/>
              </w:tabs>
            </w:pPr>
            <w:r w:rsidRPr="00311F4E">
              <w:rPr>
                <w:b/>
                <w:bCs/>
              </w:rPr>
              <w:t xml:space="preserve">Health Awareness and Medical Science – </w:t>
            </w:r>
            <w:r w:rsidRPr="00311F4E">
              <w:t>Develop knowledge of serious health conditions, the role of physical activity in promoting wellbeing and reducing stress, and understand the importance of blood, organ and stem cell donation</w:t>
            </w:r>
          </w:p>
        </w:tc>
      </w:tr>
    </w:tbl>
    <w:p w14:paraId="23135BA9" w14:textId="0FA6022B" w:rsidR="00974CB9" w:rsidRDefault="00414700" w:rsidP="00414700">
      <w:pPr>
        <w:tabs>
          <w:tab w:val="left" w:pos="2670"/>
        </w:tabs>
        <w:rPr>
          <w:color w:val="FF0000"/>
        </w:rPr>
      </w:pPr>
      <w:r>
        <w:tab/>
      </w:r>
    </w:p>
    <w:p w14:paraId="7FB74FC9" w14:textId="77777777" w:rsidR="00BC44B6" w:rsidRDefault="00BC44B6" w:rsidP="00414700">
      <w:pPr>
        <w:tabs>
          <w:tab w:val="left" w:pos="2670"/>
        </w:tabs>
        <w:rPr>
          <w:b/>
          <w:bCs/>
        </w:rPr>
      </w:pPr>
    </w:p>
    <w:p w14:paraId="1F3AB4EC" w14:textId="51FD5BCB" w:rsidR="00FC3945" w:rsidRPr="000A033A" w:rsidRDefault="00FC3945" w:rsidP="00414700">
      <w:pPr>
        <w:tabs>
          <w:tab w:val="left" w:pos="2670"/>
        </w:tabs>
        <w:rPr>
          <w:b/>
          <w:bCs/>
        </w:rPr>
      </w:pPr>
      <w:r w:rsidRPr="000A033A">
        <w:rPr>
          <w:b/>
          <w:bCs/>
        </w:rPr>
        <w:lastRenderedPageBreak/>
        <w:t>Assessment</w:t>
      </w:r>
    </w:p>
    <w:p w14:paraId="13F6397F" w14:textId="77777777" w:rsidR="002964A6" w:rsidRPr="00B56BDE" w:rsidRDefault="002964A6" w:rsidP="002964A6">
      <w:pPr>
        <w:numPr>
          <w:ilvl w:val="0"/>
          <w:numId w:val="6"/>
        </w:numPr>
        <w:spacing w:line="278" w:lineRule="auto"/>
      </w:pPr>
      <w:r w:rsidRPr="00B56BDE">
        <w:t xml:space="preserve">Verbal discussion </w:t>
      </w:r>
    </w:p>
    <w:p w14:paraId="68087EFF" w14:textId="77777777" w:rsidR="002964A6" w:rsidRPr="00B56BDE" w:rsidRDefault="002964A6" w:rsidP="002964A6">
      <w:pPr>
        <w:numPr>
          <w:ilvl w:val="0"/>
          <w:numId w:val="6"/>
        </w:numPr>
        <w:spacing w:line="278" w:lineRule="auto"/>
      </w:pPr>
      <w:r w:rsidRPr="00B56BDE">
        <w:t xml:space="preserve">Worksheets </w:t>
      </w:r>
    </w:p>
    <w:p w14:paraId="28FCEFE1" w14:textId="77777777" w:rsidR="002964A6" w:rsidRPr="00B56BDE" w:rsidRDefault="002964A6" w:rsidP="002964A6">
      <w:pPr>
        <w:numPr>
          <w:ilvl w:val="0"/>
          <w:numId w:val="6"/>
        </w:numPr>
        <w:spacing w:line="278" w:lineRule="auto"/>
      </w:pPr>
      <w:r w:rsidRPr="00B56BDE">
        <w:t>Class debate</w:t>
      </w:r>
    </w:p>
    <w:p w14:paraId="0BC5A51F" w14:textId="71BECD9C" w:rsidR="002964A6" w:rsidRDefault="002964A6" w:rsidP="002964A6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2964A6">
        <w:rPr>
          <w:rFonts w:eastAsia="Times New Roman" w:cs="Times New Roman"/>
          <w:kern w:val="0"/>
          <w:lang w:eastAsia="en-GB"/>
          <w14:ligatures w14:val="none"/>
        </w:rPr>
        <w:t xml:space="preserve">Reflection activities </w:t>
      </w:r>
    </w:p>
    <w:p w14:paraId="7499B017" w14:textId="77777777" w:rsidR="00F47121" w:rsidRDefault="00F47121" w:rsidP="00F47121">
      <w:pPr>
        <w:pStyle w:val="ListParagraph"/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78C266AD" w14:textId="51552A18" w:rsidR="002964A6" w:rsidRDefault="002964A6" w:rsidP="002964A6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r>
        <w:rPr>
          <w:rFonts w:eastAsia="Times New Roman" w:cs="Times New Roman"/>
          <w:kern w:val="0"/>
          <w:lang w:eastAsia="en-GB"/>
          <w14:ligatures w14:val="none"/>
        </w:rPr>
        <w:t xml:space="preserve">Confidence scale </w:t>
      </w:r>
      <w:r w:rsidR="00F47121">
        <w:rPr>
          <w:rFonts w:eastAsia="Times New Roman" w:cs="Times New Roman"/>
          <w:kern w:val="0"/>
          <w:lang w:eastAsia="en-GB"/>
          <w14:ligatures w14:val="none"/>
        </w:rPr>
        <w:t xml:space="preserve">for each topic area – reviewed at the end of the topic.  </w:t>
      </w:r>
    </w:p>
    <w:p w14:paraId="334CC903" w14:textId="77777777" w:rsidR="00F47121" w:rsidRPr="00A64553" w:rsidRDefault="00F47121" w:rsidP="00A64553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6FC122A2" w14:textId="4EF81A60" w:rsidR="00414700" w:rsidRDefault="00414700" w:rsidP="00414700">
      <w:pPr>
        <w:tabs>
          <w:tab w:val="left" w:pos="2670"/>
        </w:tabs>
        <w:rPr>
          <w:b/>
          <w:bCs/>
        </w:rPr>
      </w:pPr>
      <w:r w:rsidRPr="00414700">
        <w:rPr>
          <w:b/>
          <w:bCs/>
        </w:rPr>
        <w:t>British Values all terms</w:t>
      </w:r>
      <w:r>
        <w:rPr>
          <w:b/>
          <w:bCs/>
        </w:rPr>
        <w:t xml:space="preserve"> every lesson</w:t>
      </w:r>
    </w:p>
    <w:p w14:paraId="375AEA3C" w14:textId="2483928C" w:rsidR="00427E8D" w:rsidRDefault="00427E8D" w:rsidP="00414700">
      <w:pPr>
        <w:tabs>
          <w:tab w:val="left" w:pos="2670"/>
        </w:tabs>
      </w:pPr>
      <w:r>
        <w:rPr>
          <w:rFonts w:ascii="Segoe UI Emoji" w:hAnsi="Segoe UI Emoji" w:cs="Segoe UI Emoji"/>
        </w:rPr>
        <w:t>🟦</w:t>
      </w:r>
      <w:r>
        <w:t xml:space="preserve"> Health and Wellbeing</w:t>
      </w:r>
      <w:r>
        <w:br/>
      </w:r>
      <w:r>
        <w:rPr>
          <w:rFonts w:ascii="Segoe UI Emoji" w:hAnsi="Segoe UI Emoji" w:cs="Segoe UI Emoji"/>
        </w:rPr>
        <w:t>🟩</w:t>
      </w:r>
      <w:r>
        <w:t xml:space="preserve"> Relationships</w:t>
      </w:r>
      <w:r>
        <w:br/>
      </w:r>
      <w:r>
        <w:rPr>
          <w:rFonts w:ascii="Segoe UI Emoji" w:hAnsi="Segoe UI Emoji" w:cs="Segoe UI Emoji"/>
        </w:rPr>
        <w:t>🟨</w:t>
      </w:r>
      <w:r>
        <w:t xml:space="preserve"> Living in the Wider World</w:t>
      </w:r>
    </w:p>
    <w:p w14:paraId="628AEAA8" w14:textId="28CDDA0B" w:rsidR="00974CB9" w:rsidRPr="00427E8D" w:rsidRDefault="00974CB9" w:rsidP="0009664B">
      <w:pPr>
        <w:tabs>
          <w:tab w:val="left" w:pos="2670"/>
        </w:tabs>
        <w:rPr>
          <w:b/>
          <w:bCs/>
        </w:rPr>
      </w:pPr>
    </w:p>
    <w:sectPr w:rsidR="00974CB9" w:rsidRPr="00427E8D" w:rsidSect="00C41D66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47865" w14:textId="77777777" w:rsidR="00622D77" w:rsidRDefault="00622D77" w:rsidP="00974CB9">
      <w:pPr>
        <w:spacing w:after="0" w:line="240" w:lineRule="auto"/>
      </w:pPr>
      <w:r>
        <w:separator/>
      </w:r>
    </w:p>
  </w:endnote>
  <w:endnote w:type="continuationSeparator" w:id="0">
    <w:p w14:paraId="76C548CF" w14:textId="77777777" w:rsidR="00622D77" w:rsidRDefault="00622D77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33A91" w14:textId="77777777" w:rsidR="00622D77" w:rsidRDefault="00622D77" w:rsidP="00974CB9">
      <w:pPr>
        <w:spacing w:after="0" w:line="240" w:lineRule="auto"/>
      </w:pPr>
      <w:r>
        <w:separator/>
      </w:r>
    </w:p>
  </w:footnote>
  <w:footnote w:type="continuationSeparator" w:id="0">
    <w:p w14:paraId="679C8A65" w14:textId="77777777" w:rsidR="00622D77" w:rsidRDefault="00622D77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B028E" w14:textId="5675D02B" w:rsidR="007D4C7D" w:rsidRDefault="007D4C7D" w:rsidP="00414700">
    <w:pPr>
      <w:pStyle w:val="Heading1"/>
      <w:jc w:val="center"/>
    </w:pPr>
    <w:r>
      <w:t xml:space="preserve">YEAR </w:t>
    </w:r>
    <w:r w:rsidR="000A033A">
      <w:t>8</w:t>
    </w:r>
    <w:r w:rsidR="009B2EC9">
      <w:t xml:space="preserve"> </w:t>
    </w:r>
    <w:r w:rsidR="00414700">
      <w:t>PSHE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14047"/>
    <w:multiLevelType w:val="hybridMultilevel"/>
    <w:tmpl w:val="54DAA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8B2D38"/>
    <w:multiLevelType w:val="multilevel"/>
    <w:tmpl w:val="0BB8D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B944AF"/>
    <w:multiLevelType w:val="hybridMultilevel"/>
    <w:tmpl w:val="3C5CE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104634"/>
    <w:multiLevelType w:val="hybridMultilevel"/>
    <w:tmpl w:val="D7DA7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8D00A5"/>
    <w:multiLevelType w:val="hybridMultilevel"/>
    <w:tmpl w:val="D3422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D63A4C"/>
    <w:multiLevelType w:val="hybridMultilevel"/>
    <w:tmpl w:val="55A2A85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6B0C25"/>
    <w:multiLevelType w:val="hybridMultilevel"/>
    <w:tmpl w:val="117C2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DC4806"/>
    <w:multiLevelType w:val="hybridMultilevel"/>
    <w:tmpl w:val="92B22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5038027">
    <w:abstractNumId w:val="3"/>
  </w:num>
  <w:num w:numId="2" w16cid:durableId="832260056">
    <w:abstractNumId w:val="6"/>
  </w:num>
  <w:num w:numId="3" w16cid:durableId="2130120324">
    <w:abstractNumId w:val="0"/>
  </w:num>
  <w:num w:numId="4" w16cid:durableId="305010486">
    <w:abstractNumId w:val="2"/>
  </w:num>
  <w:num w:numId="5" w16cid:durableId="1757483514">
    <w:abstractNumId w:val="4"/>
  </w:num>
  <w:num w:numId="6" w16cid:durableId="1669290680">
    <w:abstractNumId w:val="1"/>
  </w:num>
  <w:num w:numId="7" w16cid:durableId="1145505771">
    <w:abstractNumId w:val="5"/>
  </w:num>
  <w:num w:numId="8" w16cid:durableId="2731736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309B1"/>
    <w:rsid w:val="00044DAC"/>
    <w:rsid w:val="00063FB2"/>
    <w:rsid w:val="0009664B"/>
    <w:rsid w:val="000A033A"/>
    <w:rsid w:val="000A123B"/>
    <w:rsid w:val="000B0019"/>
    <w:rsid w:val="000F1958"/>
    <w:rsid w:val="001033A3"/>
    <w:rsid w:val="00120101"/>
    <w:rsid w:val="001202B3"/>
    <w:rsid w:val="00133F72"/>
    <w:rsid w:val="00145AA9"/>
    <w:rsid w:val="00154842"/>
    <w:rsid w:val="0016507C"/>
    <w:rsid w:val="001650B3"/>
    <w:rsid w:val="00166115"/>
    <w:rsid w:val="00183FA8"/>
    <w:rsid w:val="00192E63"/>
    <w:rsid w:val="001C72EE"/>
    <w:rsid w:val="001F2677"/>
    <w:rsid w:val="001F36DD"/>
    <w:rsid w:val="00216FE4"/>
    <w:rsid w:val="0022565E"/>
    <w:rsid w:val="00281DF9"/>
    <w:rsid w:val="002964A6"/>
    <w:rsid w:val="002A5648"/>
    <w:rsid w:val="002B1890"/>
    <w:rsid w:val="002D6C49"/>
    <w:rsid w:val="003017A3"/>
    <w:rsid w:val="00311F4E"/>
    <w:rsid w:val="00313114"/>
    <w:rsid w:val="00325873"/>
    <w:rsid w:val="0039282F"/>
    <w:rsid w:val="003A223D"/>
    <w:rsid w:val="003D76D3"/>
    <w:rsid w:val="003E673D"/>
    <w:rsid w:val="00410907"/>
    <w:rsid w:val="004135BF"/>
    <w:rsid w:val="00414700"/>
    <w:rsid w:val="00427E8D"/>
    <w:rsid w:val="0045742C"/>
    <w:rsid w:val="004645C0"/>
    <w:rsid w:val="004679F9"/>
    <w:rsid w:val="00493579"/>
    <w:rsid w:val="004A47E8"/>
    <w:rsid w:val="004B59D4"/>
    <w:rsid w:val="004E3FDE"/>
    <w:rsid w:val="004F4E75"/>
    <w:rsid w:val="004F500E"/>
    <w:rsid w:val="00536E5C"/>
    <w:rsid w:val="005627BE"/>
    <w:rsid w:val="00575FB8"/>
    <w:rsid w:val="0058736D"/>
    <w:rsid w:val="00594E49"/>
    <w:rsid w:val="005A3602"/>
    <w:rsid w:val="005E255C"/>
    <w:rsid w:val="005E5076"/>
    <w:rsid w:val="005E50C4"/>
    <w:rsid w:val="00600067"/>
    <w:rsid w:val="00622D77"/>
    <w:rsid w:val="00654547"/>
    <w:rsid w:val="00682692"/>
    <w:rsid w:val="00683383"/>
    <w:rsid w:val="006871C3"/>
    <w:rsid w:val="006947B8"/>
    <w:rsid w:val="00696BCE"/>
    <w:rsid w:val="006A0F02"/>
    <w:rsid w:val="006C706F"/>
    <w:rsid w:val="006F118E"/>
    <w:rsid w:val="007013AD"/>
    <w:rsid w:val="00706CA0"/>
    <w:rsid w:val="00721760"/>
    <w:rsid w:val="00751282"/>
    <w:rsid w:val="00767FE0"/>
    <w:rsid w:val="00776125"/>
    <w:rsid w:val="00782AE6"/>
    <w:rsid w:val="00782C6C"/>
    <w:rsid w:val="00783B02"/>
    <w:rsid w:val="007A40AF"/>
    <w:rsid w:val="007C13E9"/>
    <w:rsid w:val="007D4C7D"/>
    <w:rsid w:val="008235C7"/>
    <w:rsid w:val="008A6462"/>
    <w:rsid w:val="008B1DCB"/>
    <w:rsid w:val="008D4518"/>
    <w:rsid w:val="009279D9"/>
    <w:rsid w:val="00934EA1"/>
    <w:rsid w:val="00956405"/>
    <w:rsid w:val="00962425"/>
    <w:rsid w:val="009656DE"/>
    <w:rsid w:val="00974CB9"/>
    <w:rsid w:val="00996BCA"/>
    <w:rsid w:val="009B2EC9"/>
    <w:rsid w:val="009C4875"/>
    <w:rsid w:val="009E1F05"/>
    <w:rsid w:val="00A06B2D"/>
    <w:rsid w:val="00A113A2"/>
    <w:rsid w:val="00A35F6C"/>
    <w:rsid w:val="00A64553"/>
    <w:rsid w:val="00A90944"/>
    <w:rsid w:val="00AA34D1"/>
    <w:rsid w:val="00AD2D30"/>
    <w:rsid w:val="00AE02AE"/>
    <w:rsid w:val="00BB5414"/>
    <w:rsid w:val="00BC44B6"/>
    <w:rsid w:val="00BC6B23"/>
    <w:rsid w:val="00BF679C"/>
    <w:rsid w:val="00C0197D"/>
    <w:rsid w:val="00C27113"/>
    <w:rsid w:val="00C30E00"/>
    <w:rsid w:val="00C33F81"/>
    <w:rsid w:val="00C41D66"/>
    <w:rsid w:val="00C578E9"/>
    <w:rsid w:val="00C80425"/>
    <w:rsid w:val="00C958A7"/>
    <w:rsid w:val="00CA1D54"/>
    <w:rsid w:val="00CA2E93"/>
    <w:rsid w:val="00CB49E8"/>
    <w:rsid w:val="00CC11E9"/>
    <w:rsid w:val="00CE6BAD"/>
    <w:rsid w:val="00D47A5D"/>
    <w:rsid w:val="00D5136F"/>
    <w:rsid w:val="00D527C1"/>
    <w:rsid w:val="00D55E7F"/>
    <w:rsid w:val="00D75491"/>
    <w:rsid w:val="00D967EC"/>
    <w:rsid w:val="00DA21D9"/>
    <w:rsid w:val="00DB7C57"/>
    <w:rsid w:val="00DC376B"/>
    <w:rsid w:val="00DC4680"/>
    <w:rsid w:val="00DF4178"/>
    <w:rsid w:val="00E11116"/>
    <w:rsid w:val="00E21863"/>
    <w:rsid w:val="00E26206"/>
    <w:rsid w:val="00E54370"/>
    <w:rsid w:val="00E67C31"/>
    <w:rsid w:val="00E95622"/>
    <w:rsid w:val="00EA3169"/>
    <w:rsid w:val="00EB76E3"/>
    <w:rsid w:val="00F01881"/>
    <w:rsid w:val="00F037F5"/>
    <w:rsid w:val="00F15DA0"/>
    <w:rsid w:val="00F25651"/>
    <w:rsid w:val="00F44F3D"/>
    <w:rsid w:val="00F47121"/>
    <w:rsid w:val="00F808CB"/>
    <w:rsid w:val="00FC15CF"/>
    <w:rsid w:val="00FC3945"/>
    <w:rsid w:val="00FD0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STRICKLAND Lizzie</cp:lastModifiedBy>
  <cp:revision>8</cp:revision>
  <dcterms:created xsi:type="dcterms:W3CDTF">2026-06-07T13:32:00Z</dcterms:created>
  <dcterms:modified xsi:type="dcterms:W3CDTF">2026-06-07T13:58:00Z</dcterms:modified>
</cp:coreProperties>
</file>