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41"/>
        <w:tblW w:w="14880" w:type="dxa"/>
        <w:tblLook w:val="04A0" w:firstRow="1" w:lastRow="0" w:firstColumn="1" w:lastColumn="0" w:noHBand="0" w:noVBand="1"/>
      </w:tblPr>
      <w:tblGrid>
        <w:gridCol w:w="1179"/>
        <w:gridCol w:w="13701"/>
      </w:tblGrid>
      <w:tr w:rsidR="00FC3945" w:rsidRPr="00A90944" w14:paraId="231FE15A" w14:textId="77777777" w:rsidTr="00FC3945">
        <w:trPr>
          <w:trHeight w:val="242"/>
        </w:trPr>
        <w:tc>
          <w:tcPr>
            <w:tcW w:w="1179" w:type="dxa"/>
          </w:tcPr>
          <w:p w14:paraId="7FB7A747" w14:textId="422DBC0D" w:rsidR="00FC3945" w:rsidRPr="00A90944" w:rsidRDefault="00FC3945" w:rsidP="00FC3945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7</w:t>
            </w:r>
          </w:p>
        </w:tc>
        <w:tc>
          <w:tcPr>
            <w:tcW w:w="13701" w:type="dxa"/>
          </w:tcPr>
          <w:p w14:paraId="439955A0" w14:textId="40616259" w:rsidR="00FC3945" w:rsidRPr="00A90944" w:rsidRDefault="00FC3945" w:rsidP="00FC3945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</w:tr>
      <w:tr w:rsidR="00FC3945" w14:paraId="45557E45" w14:textId="77777777" w:rsidTr="0045742C">
        <w:trPr>
          <w:trHeight w:val="701"/>
        </w:trPr>
        <w:tc>
          <w:tcPr>
            <w:tcW w:w="1179" w:type="dxa"/>
          </w:tcPr>
          <w:p w14:paraId="1914ED79" w14:textId="20599A1F" w:rsidR="00FC3945" w:rsidRDefault="00FC3945" w:rsidP="00FC3945">
            <w:r>
              <w:t>HT 1</w:t>
            </w:r>
          </w:p>
        </w:tc>
        <w:tc>
          <w:tcPr>
            <w:tcW w:w="13701" w:type="dxa"/>
            <w:shd w:val="clear" w:color="auto" w:fill="47D459" w:themeFill="accent3" w:themeFillTint="99"/>
          </w:tcPr>
          <w:p w14:paraId="4ABABD40" w14:textId="075E64DB" w:rsidR="007C5703" w:rsidRPr="007C5703" w:rsidRDefault="007C5703" w:rsidP="007C5703">
            <w:pPr>
              <w:pStyle w:val="ListParagraph"/>
              <w:numPr>
                <w:ilvl w:val="0"/>
                <w:numId w:val="1"/>
              </w:numPr>
              <w:tabs>
                <w:tab w:val="left" w:pos="2670"/>
              </w:tabs>
            </w:pPr>
            <w:r w:rsidRPr="007C5703">
              <w:rPr>
                <w:b/>
                <w:bCs/>
              </w:rPr>
              <w:t xml:space="preserve">Consent, Boundaries and Respectful Relationships </w:t>
            </w:r>
            <w:r w:rsidRPr="007C5703">
              <w:t xml:space="preserve">– Understand the importance of consent, personal boundaries, communication and mutual respect in romantic and sexual relationships, both online and offline. </w:t>
            </w:r>
          </w:p>
          <w:p w14:paraId="52E70223" w14:textId="522915B9" w:rsidR="00FC3945" w:rsidRPr="007C5703" w:rsidRDefault="007C5703" w:rsidP="007C5703">
            <w:pPr>
              <w:pStyle w:val="ListParagraph"/>
              <w:numPr>
                <w:ilvl w:val="0"/>
                <w:numId w:val="1"/>
              </w:numPr>
              <w:tabs>
                <w:tab w:val="left" w:pos="2670"/>
              </w:tabs>
              <w:rPr>
                <w:b/>
                <w:bCs/>
              </w:rPr>
            </w:pPr>
            <w:r w:rsidRPr="007C5703">
              <w:rPr>
                <w:b/>
                <w:bCs/>
              </w:rPr>
              <w:t xml:space="preserve"> Sexual Health, Choices and Responsibilities – </w:t>
            </w:r>
            <w:r w:rsidRPr="007C5703">
              <w:t>Explore the legal age of consent, individual choices around sexual activity, and the factors that influence decisions about relationships and sexual behaviour.</w:t>
            </w:r>
            <w:r w:rsidRPr="007C5703">
              <w:rPr>
                <w:b/>
                <w:bCs/>
              </w:rPr>
              <w:t xml:space="preserve"> </w:t>
            </w:r>
          </w:p>
        </w:tc>
      </w:tr>
      <w:tr w:rsidR="00FC3945" w14:paraId="6A8AC616" w14:textId="77777777" w:rsidTr="00FC3945">
        <w:trPr>
          <w:trHeight w:val="1230"/>
        </w:trPr>
        <w:tc>
          <w:tcPr>
            <w:tcW w:w="1179" w:type="dxa"/>
          </w:tcPr>
          <w:p w14:paraId="7BDA0118" w14:textId="287A65F0" w:rsidR="00FC3945" w:rsidRDefault="00FC3945" w:rsidP="00FC3945">
            <w:r>
              <w:t>HT 2</w:t>
            </w:r>
          </w:p>
        </w:tc>
        <w:tc>
          <w:tcPr>
            <w:tcW w:w="13701" w:type="dxa"/>
            <w:shd w:val="clear" w:color="auto" w:fill="47D459" w:themeFill="accent3" w:themeFillTint="99"/>
          </w:tcPr>
          <w:p w14:paraId="1FA02295" w14:textId="46199432" w:rsidR="007C5703" w:rsidRPr="007C5703" w:rsidRDefault="007C5703" w:rsidP="007C5703">
            <w:pPr>
              <w:pStyle w:val="ListParagraph"/>
              <w:numPr>
                <w:ilvl w:val="0"/>
                <w:numId w:val="2"/>
              </w:numPr>
              <w:tabs>
                <w:tab w:val="left" w:pos="2670"/>
              </w:tabs>
            </w:pPr>
            <w:r w:rsidRPr="007C5703">
              <w:rPr>
                <w:b/>
                <w:bCs/>
              </w:rPr>
              <w:t xml:space="preserve">Contraception and Reproductive Health – </w:t>
            </w:r>
            <w:r w:rsidRPr="007C5703">
              <w:t xml:space="preserve">Develop knowledge of contraceptive methods, their effectiveness, and how to access accurate information and support regarding sexual and reproductive health. </w:t>
            </w:r>
          </w:p>
          <w:p w14:paraId="7568F95D" w14:textId="789EC18B" w:rsidR="00FC3945" w:rsidRPr="0022565E" w:rsidRDefault="007C5703" w:rsidP="007C5703">
            <w:pPr>
              <w:pStyle w:val="ListParagraph"/>
              <w:numPr>
                <w:ilvl w:val="0"/>
                <w:numId w:val="2"/>
              </w:numPr>
              <w:tabs>
                <w:tab w:val="left" w:pos="2670"/>
              </w:tabs>
            </w:pPr>
            <w:r w:rsidRPr="007C5703">
              <w:rPr>
                <w:b/>
                <w:bCs/>
              </w:rPr>
              <w:t xml:space="preserve">Wellbeing and Healthy Relationship Decisions – </w:t>
            </w:r>
            <w:r w:rsidRPr="007C5703">
              <w:t>Recognise how relationship and sexual choices can affect physical, emotional, mental and sexual wellbeing, and understand the risks associated with harmful or unsafe sexual behaviours</w:t>
            </w:r>
            <w:r>
              <w:t>.</w:t>
            </w:r>
          </w:p>
        </w:tc>
      </w:tr>
      <w:tr w:rsidR="00FC3945" w14:paraId="2B406DAD" w14:textId="77777777" w:rsidTr="00937B8A">
        <w:trPr>
          <w:trHeight w:val="1175"/>
        </w:trPr>
        <w:tc>
          <w:tcPr>
            <w:tcW w:w="1179" w:type="dxa"/>
          </w:tcPr>
          <w:p w14:paraId="68DE1C4C" w14:textId="7AA57762" w:rsidR="00FC3945" w:rsidRDefault="00FC3945" w:rsidP="00FC3945">
            <w:r>
              <w:t>HT 3</w:t>
            </w:r>
          </w:p>
        </w:tc>
        <w:tc>
          <w:tcPr>
            <w:tcW w:w="13701" w:type="dxa"/>
            <w:shd w:val="clear" w:color="auto" w:fill="00B050"/>
          </w:tcPr>
          <w:p w14:paraId="0001FB2F" w14:textId="6E1B52F5" w:rsidR="003943F5" w:rsidRPr="003943F5" w:rsidRDefault="003943F5" w:rsidP="003943F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943F5">
              <w:rPr>
                <w:b/>
                <w:bCs/>
              </w:rPr>
              <w:t xml:space="preserve">Sexual Harassment, Violence and the Law – </w:t>
            </w:r>
            <w:r w:rsidRPr="003943F5">
              <w:t xml:space="preserve">Understand what constitutes sexual harassment, sexual violence and abuse, recognise unacceptable behaviours, and develop awareness of the legal protections surrounding sexual offences. </w:t>
            </w:r>
          </w:p>
          <w:p w14:paraId="2BF07570" w14:textId="5399AA32" w:rsidR="00FC3945" w:rsidRPr="0022565E" w:rsidRDefault="003943F5" w:rsidP="003943F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943F5">
              <w:rPr>
                <w:b/>
                <w:bCs/>
              </w:rPr>
              <w:t xml:space="preserve">Respect, Consent and Personal Safety – </w:t>
            </w:r>
            <w:r w:rsidRPr="003943F5">
              <w:t xml:space="preserve">Recognise the importance of consent, respect and personal boundaries, including understanding the harm caused by non-consensual behaviours such as image sharing, unwanted sexual attention and upskirting. </w:t>
            </w:r>
          </w:p>
        </w:tc>
      </w:tr>
      <w:tr w:rsidR="00FC3945" w14:paraId="25B1DD31" w14:textId="77777777" w:rsidTr="00CC1915">
        <w:trPr>
          <w:trHeight w:val="709"/>
        </w:trPr>
        <w:tc>
          <w:tcPr>
            <w:tcW w:w="1179" w:type="dxa"/>
          </w:tcPr>
          <w:p w14:paraId="61BC434A" w14:textId="38E1EA94" w:rsidR="00FC3945" w:rsidRDefault="00FC3945" w:rsidP="00FC3945">
            <w:r>
              <w:t>HT 4</w:t>
            </w:r>
          </w:p>
        </w:tc>
        <w:tc>
          <w:tcPr>
            <w:tcW w:w="13701" w:type="dxa"/>
            <w:shd w:val="clear" w:color="auto" w:fill="FFC000"/>
          </w:tcPr>
          <w:p w14:paraId="0E6E45A1" w14:textId="781927A3" w:rsidR="00FC3945" w:rsidRPr="00FC3945" w:rsidRDefault="003943F5" w:rsidP="004F4E7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943F5">
              <w:rPr>
                <w:b/>
                <w:bCs/>
              </w:rPr>
              <w:t xml:space="preserve"> </w:t>
            </w:r>
            <w:r w:rsidRPr="00CC1915">
              <w:rPr>
                <w:b/>
                <w:bCs/>
                <w:shd w:val="clear" w:color="auto" w:fill="FFC000"/>
              </w:rPr>
              <w:t xml:space="preserve">Risk Behaviours and Mental Health – </w:t>
            </w:r>
            <w:r w:rsidRPr="00CC1915">
              <w:rPr>
                <w:shd w:val="clear" w:color="auto" w:fill="FFC000"/>
              </w:rPr>
              <w:t>Explore the links between gambling, substance misuse and mental health, understanding how these behaviours can impact wellbeing and where to seek support for themselves or others.</w:t>
            </w:r>
          </w:p>
        </w:tc>
      </w:tr>
      <w:tr w:rsidR="00FC3945" w14:paraId="67B654FC" w14:textId="77777777" w:rsidTr="00FC3945">
        <w:trPr>
          <w:trHeight w:val="1473"/>
        </w:trPr>
        <w:tc>
          <w:tcPr>
            <w:tcW w:w="1179" w:type="dxa"/>
          </w:tcPr>
          <w:p w14:paraId="337F6489" w14:textId="4DF112E5" w:rsidR="00FC3945" w:rsidRDefault="00FC3945" w:rsidP="00FC3945">
            <w:r>
              <w:t>HT 5</w:t>
            </w:r>
          </w:p>
        </w:tc>
        <w:tc>
          <w:tcPr>
            <w:tcW w:w="13701" w:type="dxa"/>
            <w:shd w:val="clear" w:color="auto" w:fill="4C94D8" w:themeFill="text2" w:themeFillTint="80"/>
          </w:tcPr>
          <w:p w14:paraId="1DF88590" w14:textId="3F9E4B59" w:rsidR="00372450" w:rsidRPr="00372450" w:rsidRDefault="00372450" w:rsidP="00372450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72450">
              <w:rPr>
                <w:b/>
                <w:bCs/>
              </w:rPr>
              <w:t xml:space="preserve">Online Safety and Digital Risk Awareness – </w:t>
            </w:r>
            <w:r w:rsidRPr="00372450">
              <w:t xml:space="preserve">Recognise inappropriate, harmful and illegal online content, understand how online environments can distort reality, and know how to access support when encountering concerning material. </w:t>
            </w:r>
          </w:p>
          <w:p w14:paraId="6228BA94" w14:textId="1AB54FCD" w:rsidR="00372450" w:rsidRPr="00372450" w:rsidRDefault="00372450" w:rsidP="00372450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72450">
              <w:rPr>
                <w:b/>
                <w:bCs/>
              </w:rPr>
              <w:t xml:space="preserve"> Scams, Exploitation and Emerging Technologies – </w:t>
            </w:r>
            <w:r w:rsidRPr="00372450">
              <w:t xml:space="preserve">Develop awareness of online scams, sextortion and cybercrime, while critically evaluating the risks and opportunities associated with AI and rapidly evolving digital technologies. </w:t>
            </w:r>
          </w:p>
          <w:p w14:paraId="3940BD67" w14:textId="10F2A4FD" w:rsidR="00FC3945" w:rsidRPr="0022565E" w:rsidRDefault="00FC3945" w:rsidP="00372450">
            <w:pPr>
              <w:pStyle w:val="ListParagraph"/>
              <w:tabs>
                <w:tab w:val="left" w:pos="2670"/>
              </w:tabs>
            </w:pPr>
          </w:p>
        </w:tc>
      </w:tr>
      <w:tr w:rsidR="00FC3945" w14:paraId="012D948C" w14:textId="77777777" w:rsidTr="00937B8A">
        <w:trPr>
          <w:trHeight w:val="1128"/>
        </w:trPr>
        <w:tc>
          <w:tcPr>
            <w:tcW w:w="1179" w:type="dxa"/>
          </w:tcPr>
          <w:p w14:paraId="58E73CBC" w14:textId="346EC0F2" w:rsidR="00FC3945" w:rsidRPr="00311F4E" w:rsidRDefault="00FC3945" w:rsidP="00FC3945">
            <w:r w:rsidRPr="00311F4E">
              <w:t>HT 6</w:t>
            </w:r>
          </w:p>
        </w:tc>
        <w:tc>
          <w:tcPr>
            <w:tcW w:w="13701" w:type="dxa"/>
            <w:shd w:val="clear" w:color="auto" w:fill="FFC000"/>
          </w:tcPr>
          <w:p w14:paraId="3A11D56F" w14:textId="504BFB53" w:rsidR="00FC3945" w:rsidRPr="00311F4E" w:rsidRDefault="00372450" w:rsidP="00311F4E">
            <w:pPr>
              <w:pStyle w:val="ListParagraph"/>
              <w:numPr>
                <w:ilvl w:val="0"/>
                <w:numId w:val="8"/>
              </w:numPr>
              <w:tabs>
                <w:tab w:val="left" w:pos="2670"/>
              </w:tabs>
            </w:pPr>
            <w:r w:rsidRPr="00372450">
              <w:rPr>
                <w:b/>
                <w:bCs/>
              </w:rPr>
              <w:t xml:space="preserve">Legal Responsibilities and Image Sharing – </w:t>
            </w:r>
            <w:r w:rsidRPr="00372450">
              <w:t>Understand the laws relating to creating, possessing and sharing indecent images, the consequences of non-consensual image sharing, and how to seek help and support if affected by online exploitation or image-based abuse.</w:t>
            </w:r>
          </w:p>
        </w:tc>
      </w:tr>
    </w:tbl>
    <w:p w14:paraId="23135BA9" w14:textId="0FA6022B" w:rsidR="00974CB9" w:rsidRDefault="00414700" w:rsidP="00414700">
      <w:pPr>
        <w:tabs>
          <w:tab w:val="left" w:pos="2670"/>
        </w:tabs>
        <w:rPr>
          <w:color w:val="FF0000"/>
        </w:rPr>
      </w:pPr>
      <w:r>
        <w:tab/>
      </w:r>
    </w:p>
    <w:p w14:paraId="1F3AB4EC" w14:textId="6E828C01" w:rsidR="00FC3945" w:rsidRPr="00372450" w:rsidRDefault="00FC3945" w:rsidP="00414700">
      <w:pPr>
        <w:tabs>
          <w:tab w:val="left" w:pos="2670"/>
        </w:tabs>
        <w:rPr>
          <w:b/>
          <w:bCs/>
        </w:rPr>
      </w:pPr>
      <w:r w:rsidRPr="00372450">
        <w:rPr>
          <w:b/>
          <w:bCs/>
        </w:rPr>
        <w:lastRenderedPageBreak/>
        <w:t>Assessment</w:t>
      </w:r>
    </w:p>
    <w:p w14:paraId="13F6397F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 xml:space="preserve">Verbal discussion </w:t>
      </w:r>
    </w:p>
    <w:p w14:paraId="68087EFF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 xml:space="preserve">Worksheets </w:t>
      </w:r>
    </w:p>
    <w:p w14:paraId="28FCEFE1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>Class debate</w:t>
      </w:r>
    </w:p>
    <w:p w14:paraId="0BC5A51F" w14:textId="71BECD9C" w:rsidR="002964A6" w:rsidRDefault="002964A6" w:rsidP="002964A6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2964A6">
        <w:rPr>
          <w:rFonts w:eastAsia="Times New Roman" w:cs="Times New Roman"/>
          <w:kern w:val="0"/>
          <w:lang w:eastAsia="en-GB"/>
          <w14:ligatures w14:val="none"/>
        </w:rPr>
        <w:t xml:space="preserve">Reflection activities </w:t>
      </w:r>
    </w:p>
    <w:p w14:paraId="7499B017" w14:textId="77777777" w:rsidR="00F47121" w:rsidRDefault="00F47121" w:rsidP="00F47121">
      <w:pPr>
        <w:pStyle w:val="ListParagraph"/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8C266AD" w14:textId="51552A18" w:rsidR="002964A6" w:rsidRDefault="002964A6" w:rsidP="002964A6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Confidence scale </w:t>
      </w:r>
      <w:r w:rsidR="00F47121">
        <w:rPr>
          <w:rFonts w:eastAsia="Times New Roman" w:cs="Times New Roman"/>
          <w:kern w:val="0"/>
          <w:lang w:eastAsia="en-GB"/>
          <w14:ligatures w14:val="none"/>
        </w:rPr>
        <w:t xml:space="preserve">for each topic area – reviewed at the end of the topic.  </w:t>
      </w:r>
    </w:p>
    <w:p w14:paraId="334CC903" w14:textId="77777777" w:rsidR="00F47121" w:rsidRPr="00A64553" w:rsidRDefault="00F47121" w:rsidP="00A64553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6FC122A2" w14:textId="4EF81A60" w:rsid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375AEA3C" w14:textId="2483928C" w:rsidR="00427E8D" w:rsidRDefault="00427E8D" w:rsidP="00414700">
      <w:pPr>
        <w:tabs>
          <w:tab w:val="left" w:pos="2670"/>
        </w:tabs>
      </w:pPr>
      <w:r>
        <w:rPr>
          <w:rFonts w:ascii="Segoe UI Emoji" w:hAnsi="Segoe UI Emoji" w:cs="Segoe UI Emoji"/>
        </w:rPr>
        <w:t>🟦</w:t>
      </w:r>
      <w:r>
        <w:t xml:space="preserve"> Health and Wellbeing</w:t>
      </w:r>
      <w:r>
        <w:br/>
      </w:r>
      <w:r>
        <w:rPr>
          <w:rFonts w:ascii="Segoe UI Emoji" w:hAnsi="Segoe UI Emoji" w:cs="Segoe UI Emoji"/>
        </w:rPr>
        <w:t>🟩</w:t>
      </w:r>
      <w:r>
        <w:t xml:space="preserve"> Relationships</w:t>
      </w:r>
      <w:r>
        <w:br/>
      </w:r>
      <w:r>
        <w:rPr>
          <w:rFonts w:ascii="Segoe UI Emoji" w:hAnsi="Segoe UI Emoji" w:cs="Segoe UI Emoji"/>
        </w:rPr>
        <w:t>🟨</w:t>
      </w:r>
      <w:r>
        <w:t xml:space="preserve"> Living in the Wider World</w:t>
      </w:r>
    </w:p>
    <w:p w14:paraId="628AEAA8" w14:textId="28CDDA0B" w:rsidR="00974CB9" w:rsidRPr="00427E8D" w:rsidRDefault="00974CB9" w:rsidP="0009664B">
      <w:pPr>
        <w:tabs>
          <w:tab w:val="left" w:pos="2670"/>
        </w:tabs>
        <w:rPr>
          <w:b/>
          <w:bCs/>
        </w:rPr>
      </w:pPr>
    </w:p>
    <w:sectPr w:rsidR="00974CB9" w:rsidRPr="00427E8D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3B216" w14:textId="77777777" w:rsidR="009403F3" w:rsidRDefault="009403F3" w:rsidP="00974CB9">
      <w:pPr>
        <w:spacing w:after="0" w:line="240" w:lineRule="auto"/>
      </w:pPr>
      <w:r>
        <w:separator/>
      </w:r>
    </w:p>
  </w:endnote>
  <w:endnote w:type="continuationSeparator" w:id="0">
    <w:p w14:paraId="186AEDDF" w14:textId="77777777" w:rsidR="009403F3" w:rsidRDefault="009403F3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87154" w14:textId="77777777" w:rsidR="009403F3" w:rsidRDefault="009403F3" w:rsidP="00974CB9">
      <w:pPr>
        <w:spacing w:after="0" w:line="240" w:lineRule="auto"/>
      </w:pPr>
      <w:r>
        <w:separator/>
      </w:r>
    </w:p>
  </w:footnote>
  <w:footnote w:type="continuationSeparator" w:id="0">
    <w:p w14:paraId="640354E1" w14:textId="77777777" w:rsidR="009403F3" w:rsidRDefault="009403F3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3B575FF8" w:rsidR="007D4C7D" w:rsidRDefault="007D4C7D" w:rsidP="00414700">
    <w:pPr>
      <w:pStyle w:val="Heading1"/>
      <w:jc w:val="center"/>
    </w:pPr>
    <w:r>
      <w:t xml:space="preserve">YEAR </w:t>
    </w:r>
    <w:r w:rsidR="00AF6CEE">
      <w:t>9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047"/>
    <w:multiLevelType w:val="hybridMultilevel"/>
    <w:tmpl w:val="54DA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B2D38"/>
    <w:multiLevelType w:val="multilevel"/>
    <w:tmpl w:val="0BB8D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944AF"/>
    <w:multiLevelType w:val="hybridMultilevel"/>
    <w:tmpl w:val="3C5CE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04634"/>
    <w:multiLevelType w:val="hybridMultilevel"/>
    <w:tmpl w:val="D7DA7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D00A5"/>
    <w:multiLevelType w:val="hybridMultilevel"/>
    <w:tmpl w:val="D3422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D63A4C"/>
    <w:multiLevelType w:val="hybridMultilevel"/>
    <w:tmpl w:val="55A2A8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6B0C25"/>
    <w:multiLevelType w:val="hybridMultilevel"/>
    <w:tmpl w:val="117C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C4806"/>
    <w:multiLevelType w:val="hybridMultilevel"/>
    <w:tmpl w:val="92B22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038027">
    <w:abstractNumId w:val="3"/>
  </w:num>
  <w:num w:numId="2" w16cid:durableId="832260056">
    <w:abstractNumId w:val="6"/>
  </w:num>
  <w:num w:numId="3" w16cid:durableId="2130120324">
    <w:abstractNumId w:val="0"/>
  </w:num>
  <w:num w:numId="4" w16cid:durableId="305010486">
    <w:abstractNumId w:val="2"/>
  </w:num>
  <w:num w:numId="5" w16cid:durableId="1757483514">
    <w:abstractNumId w:val="4"/>
  </w:num>
  <w:num w:numId="6" w16cid:durableId="1669290680">
    <w:abstractNumId w:val="1"/>
  </w:num>
  <w:num w:numId="7" w16cid:durableId="1145505771">
    <w:abstractNumId w:val="5"/>
  </w:num>
  <w:num w:numId="8" w16cid:durableId="2731736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09B1"/>
    <w:rsid w:val="00044DAC"/>
    <w:rsid w:val="00063FB2"/>
    <w:rsid w:val="0009664B"/>
    <w:rsid w:val="000A123B"/>
    <w:rsid w:val="000B0019"/>
    <w:rsid w:val="000F1958"/>
    <w:rsid w:val="001033A3"/>
    <w:rsid w:val="00120101"/>
    <w:rsid w:val="001202B3"/>
    <w:rsid w:val="00133F72"/>
    <w:rsid w:val="00145AA9"/>
    <w:rsid w:val="00154842"/>
    <w:rsid w:val="0016507C"/>
    <w:rsid w:val="001650B3"/>
    <w:rsid w:val="00166115"/>
    <w:rsid w:val="00183FA8"/>
    <w:rsid w:val="001C72EE"/>
    <w:rsid w:val="001F2677"/>
    <w:rsid w:val="001F36DD"/>
    <w:rsid w:val="00216FE4"/>
    <w:rsid w:val="0022565E"/>
    <w:rsid w:val="00281DF9"/>
    <w:rsid w:val="002964A6"/>
    <w:rsid w:val="002A5648"/>
    <w:rsid w:val="002B1890"/>
    <w:rsid w:val="002D6C49"/>
    <w:rsid w:val="003017A3"/>
    <w:rsid w:val="00311F4E"/>
    <w:rsid w:val="00313114"/>
    <w:rsid w:val="00325873"/>
    <w:rsid w:val="00372450"/>
    <w:rsid w:val="0039282F"/>
    <w:rsid w:val="003943F5"/>
    <w:rsid w:val="003A223D"/>
    <w:rsid w:val="003D76D3"/>
    <w:rsid w:val="003E673D"/>
    <w:rsid w:val="00410907"/>
    <w:rsid w:val="004135BF"/>
    <w:rsid w:val="00414700"/>
    <w:rsid w:val="00427E8D"/>
    <w:rsid w:val="0045742C"/>
    <w:rsid w:val="004645C0"/>
    <w:rsid w:val="004679F9"/>
    <w:rsid w:val="00493579"/>
    <w:rsid w:val="004A47E8"/>
    <w:rsid w:val="004B59D4"/>
    <w:rsid w:val="004E3FDE"/>
    <w:rsid w:val="004F4E75"/>
    <w:rsid w:val="004F500E"/>
    <w:rsid w:val="00536E5C"/>
    <w:rsid w:val="005627BE"/>
    <w:rsid w:val="00575FB8"/>
    <w:rsid w:val="0058736D"/>
    <w:rsid w:val="00594E49"/>
    <w:rsid w:val="005A3602"/>
    <w:rsid w:val="005E255C"/>
    <w:rsid w:val="005E5076"/>
    <w:rsid w:val="005E50C4"/>
    <w:rsid w:val="00600067"/>
    <w:rsid w:val="00654547"/>
    <w:rsid w:val="00682692"/>
    <w:rsid w:val="00683383"/>
    <w:rsid w:val="006871C3"/>
    <w:rsid w:val="006947B8"/>
    <w:rsid w:val="00696BCE"/>
    <w:rsid w:val="006A0F02"/>
    <w:rsid w:val="006C706F"/>
    <w:rsid w:val="006F118E"/>
    <w:rsid w:val="007013AD"/>
    <w:rsid w:val="00706CA0"/>
    <w:rsid w:val="00721760"/>
    <w:rsid w:val="00751282"/>
    <w:rsid w:val="00767FE0"/>
    <w:rsid w:val="00776125"/>
    <w:rsid w:val="00782AE6"/>
    <w:rsid w:val="00782C6C"/>
    <w:rsid w:val="007A40AF"/>
    <w:rsid w:val="007C13E9"/>
    <w:rsid w:val="007C5703"/>
    <w:rsid w:val="007D4C7D"/>
    <w:rsid w:val="008235C7"/>
    <w:rsid w:val="008A6462"/>
    <w:rsid w:val="008B1DCB"/>
    <w:rsid w:val="008D4518"/>
    <w:rsid w:val="009279D9"/>
    <w:rsid w:val="00937B8A"/>
    <w:rsid w:val="009403F3"/>
    <w:rsid w:val="00956405"/>
    <w:rsid w:val="00962425"/>
    <w:rsid w:val="009656DE"/>
    <w:rsid w:val="00974CB9"/>
    <w:rsid w:val="00996BCA"/>
    <w:rsid w:val="009B2EC9"/>
    <w:rsid w:val="009C4875"/>
    <w:rsid w:val="009E1F05"/>
    <w:rsid w:val="00A06B2D"/>
    <w:rsid w:val="00A113A2"/>
    <w:rsid w:val="00A35F6C"/>
    <w:rsid w:val="00A64553"/>
    <w:rsid w:val="00A74280"/>
    <w:rsid w:val="00A90944"/>
    <w:rsid w:val="00AA34D1"/>
    <w:rsid w:val="00AD2D30"/>
    <w:rsid w:val="00AE02AE"/>
    <w:rsid w:val="00AF6CEE"/>
    <w:rsid w:val="00BB5414"/>
    <w:rsid w:val="00BC6B23"/>
    <w:rsid w:val="00BF679C"/>
    <w:rsid w:val="00C0197D"/>
    <w:rsid w:val="00C27113"/>
    <w:rsid w:val="00C30E00"/>
    <w:rsid w:val="00C33F81"/>
    <w:rsid w:val="00C41D66"/>
    <w:rsid w:val="00C578E9"/>
    <w:rsid w:val="00C80425"/>
    <w:rsid w:val="00C958A7"/>
    <w:rsid w:val="00CA1D54"/>
    <w:rsid w:val="00CA2E93"/>
    <w:rsid w:val="00CB49E8"/>
    <w:rsid w:val="00CC11E9"/>
    <w:rsid w:val="00CC1915"/>
    <w:rsid w:val="00CE6BAD"/>
    <w:rsid w:val="00D47A5D"/>
    <w:rsid w:val="00D5136F"/>
    <w:rsid w:val="00D527C1"/>
    <w:rsid w:val="00D55E7F"/>
    <w:rsid w:val="00D75491"/>
    <w:rsid w:val="00D967EC"/>
    <w:rsid w:val="00DA21D9"/>
    <w:rsid w:val="00DB4232"/>
    <w:rsid w:val="00DB7C57"/>
    <w:rsid w:val="00DC376B"/>
    <w:rsid w:val="00DC4680"/>
    <w:rsid w:val="00DF4178"/>
    <w:rsid w:val="00E11116"/>
    <w:rsid w:val="00E21863"/>
    <w:rsid w:val="00E26206"/>
    <w:rsid w:val="00E54370"/>
    <w:rsid w:val="00E67C31"/>
    <w:rsid w:val="00E95622"/>
    <w:rsid w:val="00EA3169"/>
    <w:rsid w:val="00EB76E3"/>
    <w:rsid w:val="00F01881"/>
    <w:rsid w:val="00F037F5"/>
    <w:rsid w:val="00F15DA0"/>
    <w:rsid w:val="00F25651"/>
    <w:rsid w:val="00F44F3D"/>
    <w:rsid w:val="00F47121"/>
    <w:rsid w:val="00F808CB"/>
    <w:rsid w:val="00FC15CF"/>
    <w:rsid w:val="00FC3945"/>
    <w:rsid w:val="00FD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STRICKLAND Lizzie</cp:lastModifiedBy>
  <cp:revision>8</cp:revision>
  <dcterms:created xsi:type="dcterms:W3CDTF">2026-06-07T13:42:00Z</dcterms:created>
  <dcterms:modified xsi:type="dcterms:W3CDTF">2026-06-07T14:00:00Z</dcterms:modified>
</cp:coreProperties>
</file>